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F148" w14:textId="0E75556C" w:rsidR="00BE2803" w:rsidRDefault="003A7F9D">
      <w:pPr>
        <w:spacing w:after="45" w:line="259" w:lineRule="auto"/>
        <w:ind w:left="608"/>
        <w:jc w:val="center"/>
      </w:pPr>
      <w:r>
        <w:rPr>
          <w:b/>
        </w:rPr>
        <w:t>PA 3150: FALL 202</w:t>
      </w:r>
      <w:r w:rsidR="0074311E">
        <w:rPr>
          <w:b/>
        </w:rPr>
        <w:t>4</w:t>
      </w:r>
      <w:r>
        <w:rPr>
          <w:b/>
        </w:rPr>
        <w:t xml:space="preserve"> </w:t>
      </w:r>
      <w:r>
        <w:t xml:space="preserve">        </w:t>
      </w:r>
    </w:p>
    <w:p w14:paraId="25E21CFE" w14:textId="77777777" w:rsidR="00BE2803" w:rsidRDefault="003A7F9D">
      <w:pPr>
        <w:spacing w:after="3" w:line="259" w:lineRule="auto"/>
        <w:ind w:left="608" w:right="1"/>
        <w:jc w:val="center"/>
      </w:pPr>
      <w:r>
        <w:rPr>
          <w:b/>
        </w:rPr>
        <w:t xml:space="preserve">GOVERNMENT-BUSINESS RELATIONS </w:t>
      </w:r>
      <w:r>
        <w:t xml:space="preserve">        </w:t>
      </w:r>
    </w:p>
    <w:p w14:paraId="6E7EFAD6" w14:textId="77777777" w:rsidR="00BE2803" w:rsidRDefault="003A7F9D">
      <w:pPr>
        <w:spacing w:after="0" w:line="259" w:lineRule="auto"/>
        <w:ind w:left="604" w:firstLine="0"/>
        <w:jc w:val="center"/>
      </w:pPr>
      <w:r>
        <w:rPr>
          <w:b/>
        </w:rPr>
        <w:t xml:space="preserve">CLASS: </w:t>
      </w:r>
      <w:r>
        <w:rPr>
          <w:b/>
          <w:shd w:val="clear" w:color="auto" w:fill="FFFF00"/>
        </w:rPr>
        <w:t>ONLINE COURSE</w:t>
      </w:r>
      <w:r>
        <w:t xml:space="preserve">        </w:t>
      </w:r>
    </w:p>
    <w:p w14:paraId="1869D749" w14:textId="77777777" w:rsidR="00BE2803" w:rsidRDefault="003A7F9D">
      <w:pPr>
        <w:spacing w:after="3" w:line="259" w:lineRule="auto"/>
        <w:ind w:left="608"/>
        <w:jc w:val="center"/>
      </w:pPr>
      <w:r>
        <w:rPr>
          <w:b/>
        </w:rPr>
        <w:t xml:space="preserve">PROFESSOR SHARON VELARDE PIERCE </w:t>
      </w:r>
      <w:r>
        <w:t xml:space="preserve"> </w:t>
      </w:r>
    </w:p>
    <w:p w14:paraId="0F243370" w14:textId="77777777" w:rsidR="003B67DF" w:rsidRDefault="003B67DF">
      <w:pPr>
        <w:spacing w:after="3" w:line="259" w:lineRule="auto"/>
        <w:ind w:left="608"/>
        <w:jc w:val="center"/>
      </w:pPr>
    </w:p>
    <w:tbl>
      <w:tblPr>
        <w:tblStyle w:val="TableGrid"/>
        <w:tblW w:w="4652" w:type="dxa"/>
        <w:tblInd w:w="667" w:type="dxa"/>
        <w:tblLook w:val="04A0" w:firstRow="1" w:lastRow="0" w:firstColumn="1" w:lastColumn="0" w:noHBand="0" w:noVBand="1"/>
      </w:tblPr>
      <w:tblGrid>
        <w:gridCol w:w="2160"/>
        <w:gridCol w:w="2492"/>
      </w:tblGrid>
      <w:tr w:rsidR="00BE2803" w14:paraId="71F5A0D6" w14:textId="77777777">
        <w:trPr>
          <w:trHeight w:val="258"/>
        </w:trPr>
        <w:tc>
          <w:tcPr>
            <w:tcW w:w="2160" w:type="dxa"/>
            <w:tcBorders>
              <w:top w:val="nil"/>
              <w:left w:val="nil"/>
              <w:bottom w:val="nil"/>
              <w:right w:val="nil"/>
            </w:tcBorders>
          </w:tcPr>
          <w:p w14:paraId="2F74C298" w14:textId="77777777" w:rsidR="00BE2803" w:rsidRDefault="003A7F9D">
            <w:pPr>
              <w:spacing w:after="0" w:line="259" w:lineRule="auto"/>
              <w:ind w:left="0" w:firstLine="0"/>
            </w:pPr>
            <w:r>
              <w:rPr>
                <w:b/>
              </w:rPr>
              <w:t xml:space="preserve">Instructor:  </w:t>
            </w:r>
            <w:r>
              <w:t xml:space="preserve">   </w:t>
            </w:r>
          </w:p>
        </w:tc>
        <w:tc>
          <w:tcPr>
            <w:tcW w:w="2491" w:type="dxa"/>
            <w:tcBorders>
              <w:top w:val="nil"/>
              <w:left w:val="nil"/>
              <w:bottom w:val="nil"/>
              <w:right w:val="nil"/>
            </w:tcBorders>
          </w:tcPr>
          <w:p w14:paraId="2D5A081A" w14:textId="77777777" w:rsidR="00BE2803" w:rsidRDefault="003A7F9D">
            <w:pPr>
              <w:spacing w:after="0" w:line="259" w:lineRule="auto"/>
              <w:ind w:left="0" w:firstLine="0"/>
              <w:jc w:val="both"/>
            </w:pPr>
            <w:r>
              <w:t xml:space="preserve">Dr. Sharon Velarde Pierce    </w:t>
            </w:r>
          </w:p>
        </w:tc>
      </w:tr>
      <w:tr w:rsidR="00BE2803" w14:paraId="2C3296AA" w14:textId="77777777">
        <w:trPr>
          <w:trHeight w:val="307"/>
        </w:trPr>
        <w:tc>
          <w:tcPr>
            <w:tcW w:w="2160" w:type="dxa"/>
            <w:tcBorders>
              <w:top w:val="nil"/>
              <w:left w:val="nil"/>
              <w:bottom w:val="nil"/>
              <w:right w:val="nil"/>
            </w:tcBorders>
          </w:tcPr>
          <w:p w14:paraId="7728384F" w14:textId="77777777" w:rsidR="00BE2803" w:rsidRDefault="003A7F9D">
            <w:pPr>
              <w:spacing w:after="0" w:line="259" w:lineRule="auto"/>
              <w:ind w:left="0" w:firstLine="0"/>
            </w:pPr>
            <w:r>
              <w:rPr>
                <w:b/>
              </w:rPr>
              <w:t xml:space="preserve">Telephone: </w:t>
            </w:r>
            <w:r>
              <w:t xml:space="preserve">   </w:t>
            </w:r>
          </w:p>
        </w:tc>
        <w:tc>
          <w:tcPr>
            <w:tcW w:w="2491" w:type="dxa"/>
            <w:tcBorders>
              <w:top w:val="nil"/>
              <w:left w:val="nil"/>
              <w:bottom w:val="nil"/>
              <w:right w:val="nil"/>
            </w:tcBorders>
          </w:tcPr>
          <w:p w14:paraId="5D053797" w14:textId="77777777" w:rsidR="00BE2803" w:rsidRDefault="003A7F9D">
            <w:pPr>
              <w:spacing w:after="0" w:line="259" w:lineRule="auto"/>
              <w:ind w:left="0" w:firstLine="0"/>
            </w:pPr>
            <w:r>
              <w:t xml:space="preserve">(909) 537-5758    </w:t>
            </w:r>
          </w:p>
        </w:tc>
      </w:tr>
      <w:tr w:rsidR="00BE2803" w14:paraId="23FC714C" w14:textId="77777777">
        <w:trPr>
          <w:trHeight w:val="274"/>
        </w:trPr>
        <w:tc>
          <w:tcPr>
            <w:tcW w:w="2160" w:type="dxa"/>
            <w:tcBorders>
              <w:top w:val="nil"/>
              <w:left w:val="nil"/>
              <w:bottom w:val="nil"/>
              <w:right w:val="nil"/>
            </w:tcBorders>
          </w:tcPr>
          <w:p w14:paraId="2BCAC66F" w14:textId="77777777" w:rsidR="00BE2803" w:rsidRDefault="003A7F9D">
            <w:pPr>
              <w:spacing w:after="0" w:line="259" w:lineRule="auto"/>
              <w:ind w:left="0" w:firstLine="0"/>
            </w:pPr>
            <w:r>
              <w:rPr>
                <w:b/>
              </w:rPr>
              <w:t xml:space="preserve">E-mail: </w:t>
            </w:r>
            <w:r>
              <w:t xml:space="preserve">   </w:t>
            </w:r>
          </w:p>
        </w:tc>
        <w:tc>
          <w:tcPr>
            <w:tcW w:w="2491" w:type="dxa"/>
            <w:tcBorders>
              <w:top w:val="nil"/>
              <w:left w:val="nil"/>
              <w:bottom w:val="nil"/>
              <w:right w:val="nil"/>
            </w:tcBorders>
          </w:tcPr>
          <w:p w14:paraId="1D2B5F87" w14:textId="77777777" w:rsidR="00BE2803" w:rsidRDefault="003A7F9D">
            <w:pPr>
              <w:spacing w:after="0" w:line="259" w:lineRule="auto"/>
              <w:ind w:left="0" w:firstLine="0"/>
              <w:jc w:val="both"/>
            </w:pPr>
            <w:r>
              <w:rPr>
                <w:color w:val="0000FF"/>
                <w:u w:val="single" w:color="0000FF"/>
              </w:rPr>
              <w:t>sharon.pierce@csusb.edu</w:t>
            </w:r>
            <w:r>
              <w:t xml:space="preserve">   </w:t>
            </w:r>
          </w:p>
        </w:tc>
      </w:tr>
    </w:tbl>
    <w:p w14:paraId="26932D61" w14:textId="77777777" w:rsidR="00BE2803" w:rsidRDefault="003A7F9D">
      <w:pPr>
        <w:tabs>
          <w:tab w:val="center" w:pos="2826"/>
        </w:tabs>
        <w:ind w:left="0" w:firstLine="0"/>
      </w:pPr>
      <w:r>
        <w:t xml:space="preserve"> </w:t>
      </w:r>
      <w:r>
        <w:tab/>
      </w:r>
      <w:r>
        <w:rPr>
          <w:b/>
        </w:rPr>
        <w:t xml:space="preserve">Office hours: </w:t>
      </w:r>
      <w:r>
        <w:t xml:space="preserve">                 By appointment / online </w:t>
      </w:r>
    </w:p>
    <w:p w14:paraId="05856A98" w14:textId="2765549B" w:rsidR="00BE2803" w:rsidRDefault="003A7F9D" w:rsidP="0074311E">
      <w:pPr>
        <w:ind w:left="672" w:right="53"/>
      </w:pPr>
      <w:r>
        <w:rPr>
          <w:b/>
        </w:rPr>
        <w:t xml:space="preserve">Class days and times:  </w:t>
      </w:r>
      <w:r w:rsidR="0074311E" w:rsidRPr="0074311E">
        <w:rPr>
          <w:b/>
          <w:bCs/>
        </w:rPr>
        <w:t xml:space="preserve">Asynchronous Online – class does not meet in-person or Zoom </w:t>
      </w:r>
      <w:r>
        <w:rPr>
          <w:b/>
          <w:sz w:val="10"/>
        </w:rPr>
        <w:t xml:space="preserve"> </w:t>
      </w:r>
      <w:r>
        <w:t xml:space="preserve"> </w:t>
      </w:r>
    </w:p>
    <w:p w14:paraId="391AF99C" w14:textId="77777777" w:rsidR="0074311E" w:rsidRPr="0074311E" w:rsidRDefault="0074311E" w:rsidP="0074311E">
      <w:pPr>
        <w:ind w:left="672" w:right="53"/>
        <w:rPr>
          <w:b/>
        </w:rPr>
      </w:pPr>
    </w:p>
    <w:p w14:paraId="6A56F93F" w14:textId="77777777" w:rsidR="00BE2803" w:rsidRDefault="003A7F9D">
      <w:pPr>
        <w:shd w:val="clear" w:color="auto" w:fill="B4C6E7"/>
        <w:spacing w:after="0" w:line="259" w:lineRule="auto"/>
        <w:ind w:left="653"/>
      </w:pPr>
      <w:r>
        <w:rPr>
          <w:b/>
        </w:rPr>
        <w:t>COURSE DESCRIPTION:</w:t>
      </w:r>
      <w:r>
        <w:t xml:space="preserve">         </w:t>
      </w:r>
    </w:p>
    <w:p w14:paraId="1F9A6FF9" w14:textId="77777777" w:rsidR="003B67DF" w:rsidRDefault="003B67DF">
      <w:pPr>
        <w:ind w:left="672" w:right="53"/>
      </w:pPr>
    </w:p>
    <w:p w14:paraId="25A4D049" w14:textId="1483CE9F" w:rsidR="00BE2803" w:rsidRDefault="003A7F9D">
      <w:pPr>
        <w:ind w:left="672" w:right="53"/>
      </w:pPr>
      <w:r>
        <w:t xml:space="preserve">The course examines government policies affecting business development at local, state, and national levels. It discusses major international trade treaties, trading blocs, and international financial institutions and the impact of globalization on government's involvement with business.  Issues regarding governance, planning and economic development will be addressed. Topics also covered include the ethical implications of government-business interactions and roles; and its applications to the government-business relations. One of the most important parts of the course represents the detailed discussion of the ethical implications of government-business interactions.         </w:t>
      </w:r>
    </w:p>
    <w:p w14:paraId="3ED757A9" w14:textId="77777777" w:rsidR="00BE2803" w:rsidRDefault="003A7F9D">
      <w:pPr>
        <w:spacing w:after="14" w:line="259" w:lineRule="auto"/>
        <w:ind w:left="658" w:firstLine="0"/>
      </w:pPr>
      <w:r>
        <w:t xml:space="preserve">  </w:t>
      </w:r>
    </w:p>
    <w:p w14:paraId="664AD1BF" w14:textId="77777777" w:rsidR="00BE2803" w:rsidRDefault="003A7F9D">
      <w:pPr>
        <w:spacing w:after="7" w:line="259" w:lineRule="auto"/>
        <w:ind w:left="658" w:firstLine="0"/>
      </w:pPr>
      <w:r>
        <w:rPr>
          <w:color w:val="2F5496"/>
        </w:rPr>
        <w:t xml:space="preserve">Course Learning Objectives: </w:t>
      </w:r>
      <w:r>
        <w:t xml:space="preserve">       </w:t>
      </w:r>
    </w:p>
    <w:p w14:paraId="5F5D870B" w14:textId="77777777" w:rsidR="00BE2803" w:rsidRDefault="003A7F9D">
      <w:pPr>
        <w:spacing w:after="79"/>
        <w:ind w:left="672" w:right="53"/>
      </w:pPr>
      <w:r>
        <w:t xml:space="preserve">This course targets several important objectives.         </w:t>
      </w:r>
    </w:p>
    <w:p w14:paraId="22129819" w14:textId="77777777" w:rsidR="00BE2803" w:rsidRDefault="003A7F9D">
      <w:pPr>
        <w:numPr>
          <w:ilvl w:val="0"/>
          <w:numId w:val="1"/>
        </w:numPr>
        <w:spacing w:after="77"/>
        <w:ind w:right="53"/>
      </w:pPr>
      <w:r>
        <w:t>Students will develop a knowledge base regarding the foundation, concepts, principles, and facts regarding government-business interactions.</w:t>
      </w:r>
      <w:r>
        <w:rPr>
          <w:b/>
        </w:rPr>
        <w:t xml:space="preserve"> </w:t>
      </w:r>
      <w:r>
        <w:t xml:space="preserve"> </w:t>
      </w:r>
      <w:r>
        <w:rPr>
          <w:i/>
        </w:rPr>
        <w:t xml:space="preserve">Evaluated through discussions, quizzes, writing assignments and ethics research paper.   </w:t>
      </w:r>
      <w:r>
        <w:t xml:space="preserve">      </w:t>
      </w:r>
    </w:p>
    <w:p w14:paraId="3E61CE86" w14:textId="77777777" w:rsidR="00BE2803" w:rsidRDefault="003A7F9D">
      <w:pPr>
        <w:numPr>
          <w:ilvl w:val="0"/>
          <w:numId w:val="1"/>
        </w:numPr>
        <w:spacing w:after="78"/>
        <w:ind w:right="53"/>
      </w:pPr>
      <w:r>
        <w:t xml:space="preserve">Students will develop clear understandings of the value and significance of ethics and corporate social responsibility within the context of government-business interactions.  </w:t>
      </w:r>
      <w:r>
        <w:rPr>
          <w:i/>
        </w:rPr>
        <w:t xml:space="preserve">Evaluated through discussions, quizzes, exams, writing assignments and ethics research paper. </w:t>
      </w:r>
      <w:r>
        <w:t xml:space="preserve">       </w:t>
      </w:r>
    </w:p>
    <w:p w14:paraId="493CC38B" w14:textId="77777777" w:rsidR="00BE2803" w:rsidRDefault="003A7F9D">
      <w:pPr>
        <w:numPr>
          <w:ilvl w:val="0"/>
          <w:numId w:val="1"/>
        </w:numPr>
        <w:spacing w:after="78"/>
        <w:ind w:right="53"/>
      </w:pPr>
      <w:r>
        <w:t xml:space="preserve">Students will be able to identify and argue the rationale behind the most important models and theories of government-business relations.  </w:t>
      </w:r>
      <w:r>
        <w:rPr>
          <w:i/>
        </w:rPr>
        <w:t xml:space="preserve">Evaluated through discussions and writing assignments.   </w:t>
      </w:r>
      <w:r>
        <w:t xml:space="preserve">       </w:t>
      </w:r>
    </w:p>
    <w:p w14:paraId="3B2695AC" w14:textId="77777777" w:rsidR="00BE2803" w:rsidRDefault="003A7F9D">
      <w:pPr>
        <w:numPr>
          <w:ilvl w:val="0"/>
          <w:numId w:val="1"/>
        </w:numPr>
        <w:spacing w:after="79"/>
        <w:ind w:right="53"/>
      </w:pPr>
      <w:r>
        <w:t xml:space="preserve">Students will be able to analyze local and regional macroeconomic ramifications of government and business interactions, with a specific focus on sustainable, strategic, and economic development. </w:t>
      </w:r>
      <w:r>
        <w:rPr>
          <w:i/>
        </w:rPr>
        <w:t xml:space="preserve">Evaluated through discussions, writing assignments and presentation.  </w:t>
      </w:r>
      <w:r>
        <w:t xml:space="preserve">       </w:t>
      </w:r>
    </w:p>
    <w:p w14:paraId="5248A9B8" w14:textId="77777777" w:rsidR="00BE2803" w:rsidRDefault="003A7F9D">
      <w:pPr>
        <w:numPr>
          <w:ilvl w:val="0"/>
          <w:numId w:val="1"/>
        </w:numPr>
        <w:spacing w:after="78"/>
        <w:ind w:right="53"/>
      </w:pPr>
      <w:r>
        <w:t xml:space="preserve">Students will develop the ability to adapt and apply theoretical reasoning to understanding the historical evolution of government-business interactions on such matters as delivery of public goods, business support, partnerships, outsourcing, contracting out as well as collaboration in terms of regulation design and compliance.  </w:t>
      </w:r>
      <w:r>
        <w:rPr>
          <w:i/>
        </w:rPr>
        <w:t xml:space="preserve">Evaluated through discussions, writing assignments and ethics research paper.  </w:t>
      </w:r>
      <w:r>
        <w:t xml:space="preserve">       </w:t>
      </w:r>
    </w:p>
    <w:p w14:paraId="5CAF75DB" w14:textId="061E988D" w:rsidR="009C1D12" w:rsidRDefault="009C1D12">
      <w:pPr>
        <w:numPr>
          <w:ilvl w:val="0"/>
          <w:numId w:val="1"/>
        </w:numPr>
        <w:spacing w:after="78"/>
        <w:ind w:right="53"/>
      </w:pPr>
      <w:r w:rsidRPr="009C1D12">
        <w:t xml:space="preserve">Students will </w:t>
      </w:r>
      <w:proofErr w:type="gramStart"/>
      <w:r w:rsidRPr="009C1D12">
        <w:t>compare and contrast</w:t>
      </w:r>
      <w:proofErr w:type="gramEnd"/>
      <w:r w:rsidRPr="009C1D12">
        <w:t xml:space="preserve"> the government structures of the United States and Spain, analyzing their impact on business-government relations, policy implementation, and economic development strategies. </w:t>
      </w:r>
      <w:r w:rsidRPr="009C1D12">
        <w:rPr>
          <w:i/>
          <w:iCs/>
        </w:rPr>
        <w:t xml:space="preserve">Evaluated through a </w:t>
      </w:r>
      <w:proofErr w:type="gramStart"/>
      <w:r w:rsidRPr="009C1D12">
        <w:rPr>
          <w:i/>
          <w:iCs/>
        </w:rPr>
        <w:t>compare and contrast</w:t>
      </w:r>
      <w:proofErr w:type="gramEnd"/>
      <w:r w:rsidRPr="009C1D12">
        <w:rPr>
          <w:i/>
          <w:iCs/>
        </w:rPr>
        <w:t xml:space="preserve"> paper, </w:t>
      </w:r>
      <w:r w:rsidRPr="009C1D12">
        <w:rPr>
          <w:i/>
          <w:iCs/>
        </w:rPr>
        <w:t xml:space="preserve">and </w:t>
      </w:r>
      <w:r w:rsidRPr="009C1D12">
        <w:rPr>
          <w:i/>
          <w:iCs/>
        </w:rPr>
        <w:t>class discussions.</w:t>
      </w:r>
    </w:p>
    <w:p w14:paraId="48A3E790" w14:textId="77777777" w:rsidR="00BE2803" w:rsidRDefault="003A7F9D">
      <w:pPr>
        <w:numPr>
          <w:ilvl w:val="0"/>
          <w:numId w:val="1"/>
        </w:numPr>
        <w:spacing w:after="78"/>
        <w:ind w:right="53"/>
      </w:pPr>
      <w:r>
        <w:t>Student will develop a practical understanding of the global ramifications of government business relations within the context of international institutions and such dynamics as globalization.</w:t>
      </w:r>
      <w:r>
        <w:rPr>
          <w:i/>
        </w:rPr>
        <w:t xml:space="preserve"> </w:t>
      </w:r>
      <w:r>
        <w:t xml:space="preserve">  </w:t>
      </w:r>
      <w:r>
        <w:rPr>
          <w:i/>
        </w:rPr>
        <w:t xml:space="preserve">Evaluated through in discussions, writing assignment and globalization reflective essay.  </w:t>
      </w:r>
      <w:r>
        <w:t xml:space="preserve">       </w:t>
      </w:r>
    </w:p>
    <w:p w14:paraId="52F7527B" w14:textId="77777777" w:rsidR="00BE2803" w:rsidRDefault="003A7F9D">
      <w:pPr>
        <w:numPr>
          <w:ilvl w:val="0"/>
          <w:numId w:val="1"/>
        </w:numPr>
        <w:ind w:right="53"/>
      </w:pPr>
      <w:r>
        <w:t xml:space="preserve">Students will improve their critical analysis, presentation, writing and communication skills.    </w:t>
      </w:r>
      <w:r>
        <w:rPr>
          <w:i/>
        </w:rPr>
        <w:t xml:space="preserve">Evaluated through discussions, writing assignments and presentation.  </w:t>
      </w:r>
      <w:r>
        <w:t xml:space="preserve">     </w:t>
      </w:r>
      <w:r>
        <w:rPr>
          <w:i/>
        </w:rPr>
        <w:t xml:space="preserve"> </w:t>
      </w:r>
      <w:r>
        <w:t xml:space="preserve">       </w:t>
      </w:r>
    </w:p>
    <w:p w14:paraId="75242A59" w14:textId="77777777" w:rsidR="00BE2803" w:rsidRDefault="003A7F9D">
      <w:pPr>
        <w:spacing w:after="0" w:line="259" w:lineRule="auto"/>
        <w:ind w:left="667" w:firstLine="0"/>
      </w:pPr>
      <w:r>
        <w:t xml:space="preserve">   </w:t>
      </w:r>
    </w:p>
    <w:p w14:paraId="001061C1" w14:textId="77777777" w:rsidR="003B67DF" w:rsidRDefault="003B67DF">
      <w:pPr>
        <w:spacing w:after="148" w:line="249" w:lineRule="auto"/>
        <w:ind w:left="668"/>
        <w:rPr>
          <w:b/>
        </w:rPr>
      </w:pPr>
    </w:p>
    <w:p w14:paraId="0779873B" w14:textId="7AD6087B" w:rsidR="00BE2803" w:rsidRDefault="003A7F9D">
      <w:pPr>
        <w:spacing w:after="148" w:line="249" w:lineRule="auto"/>
        <w:ind w:left="668"/>
      </w:pPr>
      <w:r>
        <w:rPr>
          <w:b/>
        </w:rPr>
        <w:lastRenderedPageBreak/>
        <w:t>COURSE TEXT AND MATERIALS:</w:t>
      </w:r>
      <w:r>
        <w:t xml:space="preserve">         </w:t>
      </w:r>
    </w:p>
    <w:p w14:paraId="5C458F50" w14:textId="72001E9D" w:rsidR="00BE2803" w:rsidRDefault="003A7F9D">
      <w:pPr>
        <w:numPr>
          <w:ilvl w:val="0"/>
          <w:numId w:val="2"/>
        </w:numPr>
        <w:spacing w:after="139" w:line="250" w:lineRule="auto"/>
        <w:ind w:right="107" w:hanging="192"/>
      </w:pPr>
      <w:r>
        <w:t xml:space="preserve">Textbook: </w:t>
      </w:r>
      <w:r>
        <w:rPr>
          <w:i/>
        </w:rPr>
        <w:t>Building Business-Government Relations: A Skills Approach</w:t>
      </w:r>
      <w:r>
        <w:t xml:space="preserve">, 2016 Routledge, ISBN: 9780765640086.    </w:t>
      </w:r>
      <w:r w:rsidR="0074311E">
        <w:t xml:space="preserve">There is a link in Canvas for a free book. </w:t>
      </w:r>
      <w:r>
        <w:t xml:space="preserve">     </w:t>
      </w:r>
    </w:p>
    <w:p w14:paraId="25C6DF70" w14:textId="7057B5A3" w:rsidR="00BE2803" w:rsidRDefault="003A7F9D" w:rsidP="008C4DAF">
      <w:pPr>
        <w:numPr>
          <w:ilvl w:val="0"/>
          <w:numId w:val="2"/>
        </w:numPr>
        <w:spacing w:after="125"/>
        <w:ind w:right="107" w:hanging="192"/>
      </w:pPr>
      <w:r>
        <w:t xml:space="preserve">Additional required readings/videos can be accessed from Canvas under the various </w:t>
      </w:r>
      <w:r>
        <w:rPr>
          <w:b/>
          <w:i/>
        </w:rPr>
        <w:t>Modules</w:t>
      </w:r>
      <w:r>
        <w:t xml:space="preserve">.        </w:t>
      </w:r>
    </w:p>
    <w:p w14:paraId="0705692D" w14:textId="77777777" w:rsidR="008C4DAF" w:rsidRPr="008C4DAF" w:rsidRDefault="008C4DAF" w:rsidP="008C4DAF">
      <w:pPr>
        <w:spacing w:after="125"/>
        <w:ind w:left="667" w:right="107" w:firstLine="0"/>
        <w:rPr>
          <w:sz w:val="10"/>
          <w:szCs w:val="10"/>
        </w:rPr>
      </w:pPr>
    </w:p>
    <w:p w14:paraId="59769F62" w14:textId="77777777" w:rsidR="00BE2803" w:rsidRDefault="003A7F9D">
      <w:pPr>
        <w:shd w:val="clear" w:color="auto" w:fill="B4C6E7"/>
        <w:spacing w:after="125" w:line="259" w:lineRule="auto"/>
        <w:ind w:left="662"/>
      </w:pPr>
      <w:r>
        <w:rPr>
          <w:b/>
          <w:u w:val="single" w:color="000000"/>
        </w:rPr>
        <w:t>CLASS STRUCTURE AND GRADING SCHEME:</w:t>
      </w:r>
      <w:r>
        <w:t xml:space="preserve">        </w:t>
      </w:r>
    </w:p>
    <w:p w14:paraId="36CD4852" w14:textId="77777777" w:rsidR="00BE2803" w:rsidRDefault="003A7F9D">
      <w:pPr>
        <w:spacing w:after="38" w:line="249" w:lineRule="auto"/>
        <w:ind w:left="668"/>
      </w:pPr>
      <w:r>
        <w:rPr>
          <w:b/>
        </w:rPr>
        <w:t xml:space="preserve">General Class Expectations: </w:t>
      </w:r>
      <w:r>
        <w:t xml:space="preserve">       </w:t>
      </w:r>
    </w:p>
    <w:p w14:paraId="7AA33E9B" w14:textId="08CE3003" w:rsidR="00BE2803" w:rsidRDefault="003A7F9D" w:rsidP="00060336">
      <w:pPr>
        <w:ind w:left="672" w:right="53"/>
      </w:pPr>
      <w:r>
        <w:t xml:space="preserve">Students are expected to complete the required readings for each module. Given that discussions represent a critical component of the course it is imperative that students are prepared. One will not receive a positive grade for the course if one does not complete all the required readings.  Interaction and participation are very important.         </w:t>
      </w:r>
    </w:p>
    <w:p w14:paraId="536B9DAA" w14:textId="77777777" w:rsidR="00060336" w:rsidRPr="00060336" w:rsidRDefault="00060336" w:rsidP="00060336">
      <w:pPr>
        <w:ind w:left="672" w:right="53"/>
        <w:rPr>
          <w:sz w:val="10"/>
          <w:szCs w:val="10"/>
        </w:rPr>
      </w:pPr>
    </w:p>
    <w:p w14:paraId="63A5C6CE" w14:textId="77777777" w:rsidR="00BE2803" w:rsidRDefault="003A7F9D">
      <w:pPr>
        <w:spacing w:after="102" w:line="249" w:lineRule="auto"/>
        <w:ind w:left="668"/>
      </w:pPr>
      <w:r>
        <w:rPr>
          <w:b/>
        </w:rPr>
        <w:t xml:space="preserve">Classroom with Web Component Course: </w:t>
      </w:r>
      <w:r>
        <w:t xml:space="preserve">       </w:t>
      </w:r>
    </w:p>
    <w:p w14:paraId="69C8A879" w14:textId="77777777" w:rsidR="00BE2803" w:rsidRDefault="003A7F9D">
      <w:pPr>
        <w:ind w:left="672" w:right="53"/>
      </w:pPr>
      <w:r>
        <w:t xml:space="preserve">This is a “Classroom with Web Component” course. You must have an adequate Internet connection or use campus student computer centers for full participation in the course. Canvas supports the course </w:t>
      </w:r>
      <w:hyperlink r:id="rId7">
        <w:r>
          <w:t>(</w:t>
        </w:r>
      </w:hyperlink>
      <w:hyperlink r:id="rId8">
        <w:r>
          <w:rPr>
            <w:color w:val="0563C1"/>
            <w:u w:val="single" w:color="0563C1"/>
          </w:rPr>
          <w:t>https://Canvas.cs</w:t>
        </w:r>
      </w:hyperlink>
      <w:hyperlink r:id="rId9">
        <w:r>
          <w:rPr>
            <w:color w:val="0563C1"/>
            <w:u w:val="single" w:color="0563C1"/>
          </w:rPr>
          <w:t>u</w:t>
        </w:r>
      </w:hyperlink>
      <w:hyperlink r:id="rId10">
        <w:r>
          <w:rPr>
            <w:color w:val="0563C1"/>
            <w:u w:val="single" w:color="0563C1"/>
          </w:rPr>
          <w:t>s</w:t>
        </w:r>
      </w:hyperlink>
      <w:hyperlink r:id="rId11">
        <w:r>
          <w:rPr>
            <w:color w:val="0563C1"/>
            <w:u w:val="single" w:color="0563C1"/>
          </w:rPr>
          <w:t>b</w:t>
        </w:r>
      </w:hyperlink>
      <w:hyperlink r:id="rId12">
        <w:r>
          <w:rPr>
            <w:color w:val="0563C1"/>
            <w:u w:val="single" w:color="0563C1"/>
          </w:rPr>
          <w:t>.</w:t>
        </w:r>
      </w:hyperlink>
      <w:hyperlink r:id="rId13">
        <w:r>
          <w:rPr>
            <w:color w:val="0563C1"/>
            <w:u w:val="single" w:color="0563C1"/>
          </w:rPr>
          <w:t>e</w:t>
        </w:r>
      </w:hyperlink>
      <w:hyperlink r:id="rId14">
        <w:r>
          <w:rPr>
            <w:color w:val="0563C1"/>
            <w:u w:val="single" w:color="0563C1"/>
          </w:rPr>
          <w:t>d</w:t>
        </w:r>
      </w:hyperlink>
      <w:hyperlink r:id="rId15">
        <w:r>
          <w:rPr>
            <w:color w:val="0563C1"/>
            <w:u w:val="single" w:color="0563C1"/>
          </w:rPr>
          <w:t>u</w:t>
        </w:r>
      </w:hyperlink>
      <w:hyperlink r:id="rId16">
        <w:r>
          <w:t>)</w:t>
        </w:r>
      </w:hyperlink>
      <w:hyperlink r:id="rId17">
        <w:r>
          <w:t xml:space="preserve"> </w:t>
        </w:r>
      </w:hyperlink>
      <w:hyperlink r:id="rId18">
        <w:r>
          <w:t>a</w:t>
        </w:r>
      </w:hyperlink>
      <w:hyperlink r:id="rId19">
        <w:r>
          <w:t>n</w:t>
        </w:r>
      </w:hyperlink>
      <w:hyperlink r:id="rId20">
        <w:r>
          <w:t>d</w:t>
        </w:r>
      </w:hyperlink>
      <w:hyperlink r:id="rId21">
        <w:r>
          <w:t xml:space="preserve"> </w:t>
        </w:r>
      </w:hyperlink>
      <w:hyperlink r:id="rId22">
        <w:r>
          <w:t>m</w:t>
        </w:r>
      </w:hyperlink>
      <w:r>
        <w:t xml:space="preserve">ust be checked daily for announcements and course information. Students are responsible for an active CSUSB email address associated with Canvas throughout the course.       </w:t>
      </w:r>
    </w:p>
    <w:p w14:paraId="51F4096A" w14:textId="77777777" w:rsidR="00BE2803" w:rsidRPr="00060336" w:rsidRDefault="003A7F9D">
      <w:pPr>
        <w:spacing w:after="14" w:line="259" w:lineRule="auto"/>
        <w:ind w:left="658" w:firstLine="0"/>
        <w:rPr>
          <w:sz w:val="10"/>
          <w:szCs w:val="10"/>
        </w:rPr>
      </w:pPr>
      <w:r w:rsidRPr="00060336">
        <w:rPr>
          <w:sz w:val="10"/>
          <w:szCs w:val="10"/>
        </w:rPr>
        <w:t xml:space="preserve">  </w:t>
      </w:r>
    </w:p>
    <w:p w14:paraId="1A1A1116" w14:textId="77777777" w:rsidR="00BE2803" w:rsidRDefault="003A7F9D">
      <w:pPr>
        <w:spacing w:after="38" w:line="249" w:lineRule="auto"/>
        <w:ind w:left="668"/>
      </w:pPr>
      <w:r>
        <w:rPr>
          <w:b/>
        </w:rPr>
        <w:t>Course Assignments and Weights:</w:t>
      </w:r>
      <w:r>
        <w:t xml:space="preserve">         </w:t>
      </w:r>
    </w:p>
    <w:p w14:paraId="750E29D8" w14:textId="77777777" w:rsidR="00BE2803" w:rsidRDefault="003A7F9D">
      <w:pPr>
        <w:ind w:left="672" w:right="53"/>
      </w:pPr>
      <w:r>
        <w:t xml:space="preserve">Final class grades will be determined with the following breakdowns:         </w:t>
      </w:r>
    </w:p>
    <w:p w14:paraId="3B682DCB" w14:textId="77777777" w:rsidR="00BE2803" w:rsidRDefault="003A7F9D">
      <w:pPr>
        <w:spacing w:after="0" w:line="259" w:lineRule="auto"/>
        <w:ind w:left="667" w:firstLine="0"/>
      </w:pPr>
      <w:r>
        <w:t xml:space="preserve">      </w:t>
      </w:r>
    </w:p>
    <w:tbl>
      <w:tblPr>
        <w:tblStyle w:val="TableGrid"/>
        <w:tblW w:w="8992" w:type="dxa"/>
        <w:tblInd w:w="1407" w:type="dxa"/>
        <w:tblCellMar>
          <w:left w:w="106" w:type="dxa"/>
          <w:right w:w="115" w:type="dxa"/>
        </w:tblCellMar>
        <w:tblLook w:val="04A0" w:firstRow="1" w:lastRow="0" w:firstColumn="1" w:lastColumn="0" w:noHBand="0" w:noVBand="1"/>
      </w:tblPr>
      <w:tblGrid>
        <w:gridCol w:w="7460"/>
        <w:gridCol w:w="1532"/>
      </w:tblGrid>
      <w:tr w:rsidR="00BE2803" w14:paraId="7613DCA4" w14:textId="77777777">
        <w:trPr>
          <w:trHeight w:val="564"/>
        </w:trPr>
        <w:tc>
          <w:tcPr>
            <w:tcW w:w="7460" w:type="dxa"/>
            <w:tcBorders>
              <w:top w:val="single" w:sz="4" w:space="0" w:color="000000"/>
              <w:left w:val="single" w:sz="4" w:space="0" w:color="000000"/>
              <w:bottom w:val="single" w:sz="4" w:space="0" w:color="000000"/>
              <w:right w:val="single" w:sz="4" w:space="0" w:color="000000"/>
            </w:tcBorders>
            <w:vAlign w:val="center"/>
          </w:tcPr>
          <w:p w14:paraId="26B194FF" w14:textId="4F27B745" w:rsidR="00BE2803" w:rsidRDefault="003A7F9D">
            <w:pPr>
              <w:spacing w:after="0" w:line="259" w:lineRule="auto"/>
              <w:ind w:left="2" w:firstLine="0"/>
            </w:pPr>
            <w:r>
              <w:t xml:space="preserve">Weekly Reflective Journals (15 weeks up to </w:t>
            </w:r>
            <w:r w:rsidR="0074311E">
              <w:t>1</w:t>
            </w:r>
            <w:r>
              <w:t xml:space="preserve"> point </w:t>
            </w:r>
            <w:proofErr w:type="gramStart"/>
            <w:r>
              <w:t xml:space="preserve">each)   </w:t>
            </w:r>
            <w:proofErr w:type="gramEnd"/>
            <w:r>
              <w:t xml:space="preserve">      </w:t>
            </w:r>
          </w:p>
        </w:tc>
        <w:tc>
          <w:tcPr>
            <w:tcW w:w="1532" w:type="dxa"/>
            <w:tcBorders>
              <w:top w:val="single" w:sz="4" w:space="0" w:color="000000"/>
              <w:left w:val="single" w:sz="4" w:space="0" w:color="000000"/>
              <w:bottom w:val="single" w:sz="4" w:space="0" w:color="000000"/>
              <w:right w:val="single" w:sz="4" w:space="0" w:color="000000"/>
            </w:tcBorders>
            <w:vAlign w:val="center"/>
          </w:tcPr>
          <w:p w14:paraId="05ADC2B9" w14:textId="1C4C1DAE" w:rsidR="00BE2803" w:rsidRDefault="0074311E">
            <w:pPr>
              <w:spacing w:after="0" w:line="259" w:lineRule="auto"/>
              <w:ind w:left="0" w:firstLine="0"/>
            </w:pPr>
            <w:r>
              <w:t xml:space="preserve">15    </w:t>
            </w:r>
          </w:p>
        </w:tc>
      </w:tr>
      <w:tr w:rsidR="00BE2803" w14:paraId="4D1479EC" w14:textId="77777777">
        <w:trPr>
          <w:trHeight w:val="559"/>
        </w:trPr>
        <w:tc>
          <w:tcPr>
            <w:tcW w:w="7460" w:type="dxa"/>
            <w:tcBorders>
              <w:top w:val="single" w:sz="4" w:space="0" w:color="000000"/>
              <w:left w:val="single" w:sz="4" w:space="0" w:color="000000"/>
              <w:bottom w:val="single" w:sz="4" w:space="0" w:color="000000"/>
              <w:right w:val="single" w:sz="4" w:space="0" w:color="000000"/>
            </w:tcBorders>
            <w:vAlign w:val="center"/>
          </w:tcPr>
          <w:p w14:paraId="73046A93" w14:textId="360AF65D" w:rsidR="00BE2803" w:rsidRDefault="003A7F9D">
            <w:pPr>
              <w:spacing w:after="0" w:line="259" w:lineRule="auto"/>
              <w:ind w:left="2" w:firstLine="0"/>
            </w:pPr>
            <w:r>
              <w:t>Weekly Quizzes (1</w:t>
            </w:r>
            <w:r w:rsidR="0074311E">
              <w:t>0</w:t>
            </w:r>
            <w:r>
              <w:t xml:space="preserve"> quizzes worth </w:t>
            </w:r>
            <w:r w:rsidR="0074311E">
              <w:t>2.5</w:t>
            </w:r>
            <w:r>
              <w:t xml:space="preserve"> points </w:t>
            </w:r>
            <w:proofErr w:type="gramStart"/>
            <w:r>
              <w:t xml:space="preserve">each)   </w:t>
            </w:r>
            <w:proofErr w:type="gramEnd"/>
            <w:r>
              <w:t xml:space="preserve">   </w:t>
            </w:r>
          </w:p>
        </w:tc>
        <w:tc>
          <w:tcPr>
            <w:tcW w:w="1532" w:type="dxa"/>
            <w:tcBorders>
              <w:top w:val="single" w:sz="4" w:space="0" w:color="000000"/>
              <w:left w:val="single" w:sz="4" w:space="0" w:color="000000"/>
              <w:bottom w:val="single" w:sz="4" w:space="0" w:color="000000"/>
              <w:right w:val="single" w:sz="4" w:space="0" w:color="000000"/>
            </w:tcBorders>
            <w:vAlign w:val="center"/>
          </w:tcPr>
          <w:p w14:paraId="0B7971EE" w14:textId="7A34A1BB" w:rsidR="00BE2803" w:rsidRDefault="0074311E">
            <w:pPr>
              <w:spacing w:after="0" w:line="259" w:lineRule="auto"/>
              <w:ind w:left="0" w:firstLine="0"/>
            </w:pPr>
            <w:r>
              <w:t xml:space="preserve">25     </w:t>
            </w:r>
          </w:p>
        </w:tc>
      </w:tr>
      <w:tr w:rsidR="00BE2803" w14:paraId="409A9893" w14:textId="77777777">
        <w:trPr>
          <w:trHeight w:val="560"/>
        </w:trPr>
        <w:tc>
          <w:tcPr>
            <w:tcW w:w="7460" w:type="dxa"/>
            <w:tcBorders>
              <w:top w:val="single" w:sz="4" w:space="0" w:color="000000"/>
              <w:left w:val="single" w:sz="4" w:space="0" w:color="000000"/>
              <w:bottom w:val="single" w:sz="4" w:space="0" w:color="000000"/>
              <w:right w:val="single" w:sz="4" w:space="0" w:color="000000"/>
            </w:tcBorders>
            <w:vAlign w:val="center"/>
          </w:tcPr>
          <w:p w14:paraId="48AE6E6F" w14:textId="77777777" w:rsidR="00BE2803" w:rsidRDefault="003A7F9D">
            <w:pPr>
              <w:spacing w:after="0" w:line="259" w:lineRule="auto"/>
              <w:ind w:left="2" w:firstLine="0"/>
            </w:pPr>
            <w:r>
              <w:t xml:space="preserve">6 Big Ideas in the Constitution Presentation   </w:t>
            </w:r>
          </w:p>
        </w:tc>
        <w:tc>
          <w:tcPr>
            <w:tcW w:w="1532" w:type="dxa"/>
            <w:tcBorders>
              <w:top w:val="single" w:sz="4" w:space="0" w:color="000000"/>
              <w:left w:val="single" w:sz="4" w:space="0" w:color="000000"/>
              <w:bottom w:val="single" w:sz="4" w:space="0" w:color="000000"/>
              <w:right w:val="single" w:sz="4" w:space="0" w:color="000000"/>
            </w:tcBorders>
            <w:vAlign w:val="center"/>
          </w:tcPr>
          <w:p w14:paraId="66CF7A7A" w14:textId="77777777" w:rsidR="00BE2803" w:rsidRDefault="003A7F9D">
            <w:pPr>
              <w:spacing w:after="0" w:line="259" w:lineRule="auto"/>
              <w:ind w:left="0" w:firstLine="0"/>
            </w:pPr>
            <w:r>
              <w:t xml:space="preserve">10  </w:t>
            </w:r>
          </w:p>
        </w:tc>
      </w:tr>
      <w:tr w:rsidR="00BE2803" w14:paraId="309CCAF2" w14:textId="77777777">
        <w:trPr>
          <w:trHeight w:val="562"/>
        </w:trPr>
        <w:tc>
          <w:tcPr>
            <w:tcW w:w="7460" w:type="dxa"/>
            <w:tcBorders>
              <w:top w:val="single" w:sz="4" w:space="0" w:color="000000"/>
              <w:left w:val="single" w:sz="4" w:space="0" w:color="000000"/>
              <w:bottom w:val="single" w:sz="4" w:space="0" w:color="000000"/>
              <w:right w:val="single" w:sz="4" w:space="0" w:color="000000"/>
            </w:tcBorders>
            <w:vAlign w:val="center"/>
          </w:tcPr>
          <w:p w14:paraId="05DC1BB8" w14:textId="77777777" w:rsidR="00BE2803" w:rsidRDefault="003A7F9D">
            <w:pPr>
              <w:spacing w:after="0" w:line="259" w:lineRule="auto"/>
              <w:ind w:left="2" w:firstLine="0"/>
            </w:pPr>
            <w:r>
              <w:t xml:space="preserve">Economic Development Project Presentation  </w:t>
            </w:r>
          </w:p>
        </w:tc>
        <w:tc>
          <w:tcPr>
            <w:tcW w:w="1532" w:type="dxa"/>
            <w:tcBorders>
              <w:top w:val="single" w:sz="4" w:space="0" w:color="000000"/>
              <w:left w:val="single" w:sz="4" w:space="0" w:color="000000"/>
              <w:bottom w:val="single" w:sz="4" w:space="0" w:color="000000"/>
              <w:right w:val="single" w:sz="4" w:space="0" w:color="000000"/>
            </w:tcBorders>
            <w:vAlign w:val="center"/>
          </w:tcPr>
          <w:p w14:paraId="68200CED" w14:textId="77777777" w:rsidR="00BE2803" w:rsidRDefault="003A7F9D">
            <w:pPr>
              <w:spacing w:after="0" w:line="259" w:lineRule="auto"/>
              <w:ind w:left="0" w:firstLine="0"/>
            </w:pPr>
            <w:r>
              <w:t xml:space="preserve">10     </w:t>
            </w:r>
          </w:p>
        </w:tc>
      </w:tr>
      <w:tr w:rsidR="00BE2803" w14:paraId="27FB7B51" w14:textId="77777777">
        <w:trPr>
          <w:trHeight w:val="559"/>
        </w:trPr>
        <w:tc>
          <w:tcPr>
            <w:tcW w:w="7460" w:type="dxa"/>
            <w:tcBorders>
              <w:top w:val="single" w:sz="4" w:space="0" w:color="000000"/>
              <w:left w:val="single" w:sz="4" w:space="0" w:color="000000"/>
              <w:bottom w:val="single" w:sz="4" w:space="0" w:color="000000"/>
              <w:right w:val="single" w:sz="4" w:space="0" w:color="000000"/>
            </w:tcBorders>
            <w:vAlign w:val="center"/>
          </w:tcPr>
          <w:p w14:paraId="0A228082" w14:textId="77777777" w:rsidR="00BE2803" w:rsidRDefault="003A7F9D">
            <w:pPr>
              <w:spacing w:after="0" w:line="259" w:lineRule="auto"/>
              <w:ind w:left="2" w:firstLine="0"/>
            </w:pPr>
            <w:r>
              <w:t xml:space="preserve">Globalization Reflective Essay      </w:t>
            </w:r>
          </w:p>
        </w:tc>
        <w:tc>
          <w:tcPr>
            <w:tcW w:w="1532" w:type="dxa"/>
            <w:tcBorders>
              <w:top w:val="single" w:sz="4" w:space="0" w:color="000000"/>
              <w:left w:val="single" w:sz="4" w:space="0" w:color="000000"/>
              <w:bottom w:val="single" w:sz="4" w:space="0" w:color="000000"/>
              <w:right w:val="single" w:sz="4" w:space="0" w:color="000000"/>
            </w:tcBorders>
            <w:vAlign w:val="center"/>
          </w:tcPr>
          <w:p w14:paraId="68A89F7D" w14:textId="7069B35E" w:rsidR="00BE2803" w:rsidRDefault="00FE5287">
            <w:pPr>
              <w:spacing w:after="0" w:line="259" w:lineRule="auto"/>
              <w:ind w:left="0" w:firstLine="0"/>
            </w:pPr>
            <w:r>
              <w:t>10</w:t>
            </w:r>
            <w:r w:rsidR="003A7F9D">
              <w:t xml:space="preserve">      </w:t>
            </w:r>
          </w:p>
        </w:tc>
      </w:tr>
      <w:tr w:rsidR="00BE2803" w14:paraId="3F4A93D2" w14:textId="77777777">
        <w:trPr>
          <w:trHeight w:val="566"/>
        </w:trPr>
        <w:tc>
          <w:tcPr>
            <w:tcW w:w="7460" w:type="dxa"/>
            <w:tcBorders>
              <w:top w:val="single" w:sz="4" w:space="0" w:color="000000"/>
              <w:left w:val="single" w:sz="4" w:space="0" w:color="000000"/>
              <w:bottom w:val="single" w:sz="4" w:space="0" w:color="000000"/>
              <w:right w:val="single" w:sz="4" w:space="0" w:color="000000"/>
            </w:tcBorders>
            <w:vAlign w:val="center"/>
          </w:tcPr>
          <w:p w14:paraId="75B6A465" w14:textId="77777777" w:rsidR="00BE2803" w:rsidRDefault="003A7F9D">
            <w:pPr>
              <w:spacing w:after="0" w:line="259" w:lineRule="auto"/>
              <w:ind w:left="2" w:firstLine="0"/>
            </w:pPr>
            <w:r>
              <w:t xml:space="preserve">Final Exam       </w:t>
            </w:r>
          </w:p>
        </w:tc>
        <w:tc>
          <w:tcPr>
            <w:tcW w:w="1532" w:type="dxa"/>
            <w:tcBorders>
              <w:top w:val="single" w:sz="4" w:space="0" w:color="000000"/>
              <w:left w:val="single" w:sz="4" w:space="0" w:color="000000"/>
              <w:bottom w:val="single" w:sz="4" w:space="0" w:color="000000"/>
              <w:right w:val="single" w:sz="4" w:space="0" w:color="000000"/>
            </w:tcBorders>
            <w:vAlign w:val="center"/>
          </w:tcPr>
          <w:p w14:paraId="7ACDABF3" w14:textId="523A38CA" w:rsidR="00BE2803" w:rsidRDefault="0074311E">
            <w:pPr>
              <w:spacing w:after="0" w:line="259" w:lineRule="auto"/>
              <w:ind w:left="0" w:firstLine="0"/>
            </w:pPr>
            <w:r>
              <w:t>3</w:t>
            </w:r>
            <w:r w:rsidR="00FE5287">
              <w:t>0</w:t>
            </w:r>
            <w:r>
              <w:t xml:space="preserve">     </w:t>
            </w:r>
          </w:p>
        </w:tc>
      </w:tr>
    </w:tbl>
    <w:p w14:paraId="2B15B396" w14:textId="77777777" w:rsidR="00BE2803" w:rsidRDefault="003A7F9D">
      <w:pPr>
        <w:spacing w:after="52" w:line="259" w:lineRule="auto"/>
        <w:ind w:left="667" w:firstLine="0"/>
      </w:pPr>
      <w:r>
        <w:t xml:space="preserve">      </w:t>
      </w:r>
    </w:p>
    <w:p w14:paraId="7A97423A" w14:textId="1C1C5998" w:rsidR="00BE2803" w:rsidRDefault="003A7F9D">
      <w:pPr>
        <w:tabs>
          <w:tab w:val="center" w:pos="667"/>
          <w:tab w:val="center" w:pos="1388"/>
          <w:tab w:val="center" w:pos="2108"/>
          <w:tab w:val="center" w:pos="2828"/>
          <w:tab w:val="center" w:pos="3548"/>
          <w:tab w:val="center" w:pos="4268"/>
          <w:tab w:val="center" w:pos="4988"/>
          <w:tab w:val="center" w:pos="5708"/>
          <w:tab w:val="center" w:pos="8252"/>
        </w:tabs>
        <w:spacing w:after="38" w:line="24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t xml:space="preserve"> Total points = </w:t>
      </w:r>
      <w:r w:rsidR="0074311E">
        <w:rPr>
          <w:b/>
        </w:rPr>
        <w:t>1</w:t>
      </w:r>
      <w:r>
        <w:rPr>
          <w:b/>
        </w:rPr>
        <w:t xml:space="preserve">00 </w:t>
      </w:r>
      <w:r>
        <w:rPr>
          <w:b/>
          <w:i/>
        </w:rPr>
        <w:t xml:space="preserve"> </w:t>
      </w:r>
      <w:r>
        <w:rPr>
          <w:b/>
        </w:rPr>
        <w:t xml:space="preserve"> </w:t>
      </w:r>
      <w:r>
        <w:t xml:space="preserve">   </w:t>
      </w:r>
      <w:r>
        <w:rPr>
          <w:b/>
        </w:rPr>
        <w:t>GRADING SYSTEM</w:t>
      </w:r>
      <w:r>
        <w:t xml:space="preserve">      </w:t>
      </w:r>
      <w:r>
        <w:rPr>
          <w:b/>
        </w:rPr>
        <w:t xml:space="preserve"> </w:t>
      </w:r>
    </w:p>
    <w:p w14:paraId="17D4A8E1" w14:textId="77777777" w:rsidR="00BE2803" w:rsidRDefault="003A7F9D">
      <w:pPr>
        <w:spacing w:after="26" w:line="259" w:lineRule="auto"/>
        <w:ind w:left="0" w:firstLine="0"/>
      </w:pPr>
      <w:r>
        <w:t xml:space="preserve">      </w:t>
      </w:r>
    </w:p>
    <w:p w14:paraId="545F7250" w14:textId="77777777" w:rsidR="00BE2803" w:rsidRDefault="003A7F9D">
      <w:pPr>
        <w:spacing w:after="10"/>
        <w:ind w:left="672" w:right="53"/>
      </w:pPr>
      <w:r>
        <w:t xml:space="preserve">Grades will be given based on the following point-grade scale:         </w:t>
      </w:r>
    </w:p>
    <w:p w14:paraId="6CB15834" w14:textId="77777777" w:rsidR="00BE2803" w:rsidRDefault="003A7F9D">
      <w:pPr>
        <w:spacing w:after="0" w:line="259" w:lineRule="auto"/>
        <w:ind w:left="667" w:firstLine="0"/>
      </w:pPr>
      <w:r>
        <w:rPr>
          <w:sz w:val="4"/>
        </w:rPr>
        <w:t xml:space="preserve">      </w:t>
      </w:r>
    </w:p>
    <w:tbl>
      <w:tblPr>
        <w:tblStyle w:val="TableGrid"/>
        <w:tblW w:w="10175" w:type="dxa"/>
        <w:tblInd w:w="1474" w:type="dxa"/>
        <w:tblCellMar>
          <w:top w:w="137" w:type="dxa"/>
          <w:left w:w="106" w:type="dxa"/>
          <w:right w:w="115" w:type="dxa"/>
        </w:tblCellMar>
        <w:tblLook w:val="04A0" w:firstRow="1" w:lastRow="0" w:firstColumn="1" w:lastColumn="0" w:noHBand="0" w:noVBand="1"/>
      </w:tblPr>
      <w:tblGrid>
        <w:gridCol w:w="2434"/>
        <w:gridCol w:w="1983"/>
        <w:gridCol w:w="1344"/>
        <w:gridCol w:w="2432"/>
        <w:gridCol w:w="1982"/>
      </w:tblGrid>
      <w:tr w:rsidR="00BE2803" w14:paraId="26B75636" w14:textId="77777777" w:rsidTr="00060336">
        <w:trPr>
          <w:trHeight w:val="226"/>
        </w:trPr>
        <w:tc>
          <w:tcPr>
            <w:tcW w:w="2434" w:type="dxa"/>
            <w:tcBorders>
              <w:top w:val="single" w:sz="4" w:space="0" w:color="000000"/>
              <w:left w:val="single" w:sz="4" w:space="0" w:color="000000"/>
              <w:bottom w:val="single" w:sz="4" w:space="0" w:color="000000"/>
              <w:right w:val="single" w:sz="4" w:space="0" w:color="000000"/>
            </w:tcBorders>
            <w:vAlign w:val="center"/>
          </w:tcPr>
          <w:p w14:paraId="6A91A75E" w14:textId="7D0191EE" w:rsidR="00BE2803" w:rsidRDefault="0074311E">
            <w:pPr>
              <w:spacing w:after="0" w:line="259" w:lineRule="auto"/>
              <w:ind w:left="0" w:firstLine="0"/>
            </w:pPr>
            <w:r>
              <w:t xml:space="preserve">95 - 100      </w:t>
            </w:r>
          </w:p>
        </w:tc>
        <w:tc>
          <w:tcPr>
            <w:tcW w:w="1983" w:type="dxa"/>
            <w:tcBorders>
              <w:top w:val="single" w:sz="4" w:space="0" w:color="000000"/>
              <w:left w:val="single" w:sz="4" w:space="0" w:color="000000"/>
              <w:bottom w:val="single" w:sz="4" w:space="0" w:color="000000"/>
              <w:right w:val="single" w:sz="4" w:space="0" w:color="000000"/>
            </w:tcBorders>
            <w:vAlign w:val="center"/>
          </w:tcPr>
          <w:p w14:paraId="70CEB150" w14:textId="77777777" w:rsidR="00BE2803" w:rsidRDefault="003A7F9D">
            <w:pPr>
              <w:spacing w:after="0" w:line="259" w:lineRule="auto"/>
              <w:ind w:left="1" w:firstLine="0"/>
            </w:pPr>
            <w:r>
              <w:t xml:space="preserve">A      </w:t>
            </w:r>
          </w:p>
        </w:tc>
        <w:tc>
          <w:tcPr>
            <w:tcW w:w="1344" w:type="dxa"/>
            <w:vMerge w:val="restart"/>
            <w:tcBorders>
              <w:top w:val="nil"/>
              <w:left w:val="single" w:sz="4" w:space="0" w:color="000000"/>
              <w:bottom w:val="nil"/>
              <w:right w:val="single" w:sz="4" w:space="0" w:color="000000"/>
            </w:tcBorders>
          </w:tcPr>
          <w:p w14:paraId="4475470B" w14:textId="77777777" w:rsidR="00BE2803" w:rsidRDefault="003A7F9D">
            <w:pPr>
              <w:spacing w:after="0" w:line="259" w:lineRule="auto"/>
              <w:ind w:left="2" w:firstLine="0"/>
            </w:pPr>
            <w:r>
              <w:t xml:space="preserve">     </w:t>
            </w:r>
          </w:p>
        </w:tc>
        <w:tc>
          <w:tcPr>
            <w:tcW w:w="2432" w:type="dxa"/>
            <w:tcBorders>
              <w:top w:val="single" w:sz="4" w:space="0" w:color="000000"/>
              <w:left w:val="single" w:sz="4" w:space="0" w:color="000000"/>
              <w:bottom w:val="single" w:sz="4" w:space="0" w:color="000000"/>
              <w:right w:val="single" w:sz="4" w:space="0" w:color="000000"/>
            </w:tcBorders>
            <w:vAlign w:val="center"/>
          </w:tcPr>
          <w:p w14:paraId="623349EF" w14:textId="622A13CB" w:rsidR="00BE2803" w:rsidRDefault="0074311E">
            <w:pPr>
              <w:spacing w:after="0" w:line="259" w:lineRule="auto"/>
              <w:ind w:left="0" w:firstLine="0"/>
            </w:pPr>
            <w:r>
              <w:t>73 – 76.99</w:t>
            </w:r>
          </w:p>
        </w:tc>
        <w:tc>
          <w:tcPr>
            <w:tcW w:w="1982" w:type="dxa"/>
            <w:tcBorders>
              <w:top w:val="single" w:sz="4" w:space="0" w:color="000000"/>
              <w:left w:val="single" w:sz="4" w:space="0" w:color="000000"/>
              <w:bottom w:val="single" w:sz="4" w:space="0" w:color="000000"/>
              <w:right w:val="single" w:sz="4" w:space="0" w:color="000000"/>
            </w:tcBorders>
            <w:vAlign w:val="center"/>
          </w:tcPr>
          <w:p w14:paraId="64A846F7" w14:textId="77777777" w:rsidR="00BE2803" w:rsidRDefault="003A7F9D">
            <w:pPr>
              <w:spacing w:after="0" w:line="259" w:lineRule="auto"/>
              <w:ind w:left="0" w:firstLine="0"/>
            </w:pPr>
            <w:r>
              <w:t xml:space="preserve">C      </w:t>
            </w:r>
          </w:p>
        </w:tc>
      </w:tr>
      <w:tr w:rsidR="00BE2803" w14:paraId="1E097338" w14:textId="77777777" w:rsidTr="00060336">
        <w:trPr>
          <w:trHeight w:val="145"/>
        </w:trPr>
        <w:tc>
          <w:tcPr>
            <w:tcW w:w="2434" w:type="dxa"/>
            <w:tcBorders>
              <w:top w:val="single" w:sz="4" w:space="0" w:color="000000"/>
              <w:left w:val="single" w:sz="4" w:space="0" w:color="000000"/>
              <w:bottom w:val="single" w:sz="4" w:space="0" w:color="000000"/>
              <w:right w:val="single" w:sz="4" w:space="0" w:color="000000"/>
            </w:tcBorders>
            <w:vAlign w:val="center"/>
          </w:tcPr>
          <w:p w14:paraId="62731F58" w14:textId="126B18A4" w:rsidR="00BE2803" w:rsidRDefault="0074311E">
            <w:pPr>
              <w:spacing w:after="0" w:line="259" w:lineRule="auto"/>
              <w:ind w:left="0" w:firstLine="0"/>
            </w:pPr>
            <w:r>
              <w:t xml:space="preserve">90 – 94.99      </w:t>
            </w:r>
          </w:p>
        </w:tc>
        <w:tc>
          <w:tcPr>
            <w:tcW w:w="1983" w:type="dxa"/>
            <w:tcBorders>
              <w:top w:val="single" w:sz="4" w:space="0" w:color="000000"/>
              <w:left w:val="single" w:sz="4" w:space="0" w:color="000000"/>
              <w:bottom w:val="single" w:sz="4" w:space="0" w:color="000000"/>
              <w:right w:val="single" w:sz="4" w:space="0" w:color="000000"/>
            </w:tcBorders>
            <w:vAlign w:val="center"/>
          </w:tcPr>
          <w:p w14:paraId="758668FA" w14:textId="77777777" w:rsidR="00BE2803" w:rsidRDefault="003A7F9D">
            <w:pPr>
              <w:spacing w:after="0" w:line="259" w:lineRule="auto"/>
              <w:ind w:left="1" w:firstLine="0"/>
            </w:pPr>
            <w:r>
              <w:t xml:space="preserve">A -       </w:t>
            </w:r>
          </w:p>
        </w:tc>
        <w:tc>
          <w:tcPr>
            <w:tcW w:w="0" w:type="auto"/>
            <w:vMerge/>
            <w:tcBorders>
              <w:top w:val="nil"/>
              <w:left w:val="single" w:sz="4" w:space="0" w:color="000000"/>
              <w:bottom w:val="nil"/>
              <w:right w:val="single" w:sz="4" w:space="0" w:color="000000"/>
            </w:tcBorders>
          </w:tcPr>
          <w:p w14:paraId="4076423F" w14:textId="77777777" w:rsidR="00BE2803" w:rsidRDefault="00BE2803">
            <w:pPr>
              <w:spacing w:after="160" w:line="259" w:lineRule="auto"/>
              <w:ind w:left="0" w:firstLine="0"/>
            </w:pPr>
          </w:p>
        </w:tc>
        <w:tc>
          <w:tcPr>
            <w:tcW w:w="2432" w:type="dxa"/>
            <w:tcBorders>
              <w:top w:val="single" w:sz="4" w:space="0" w:color="000000"/>
              <w:left w:val="single" w:sz="4" w:space="0" w:color="000000"/>
              <w:bottom w:val="single" w:sz="4" w:space="0" w:color="000000"/>
              <w:right w:val="single" w:sz="4" w:space="0" w:color="000000"/>
            </w:tcBorders>
            <w:vAlign w:val="center"/>
          </w:tcPr>
          <w:p w14:paraId="13D83572" w14:textId="79BA7907" w:rsidR="00BE2803" w:rsidRDefault="0074311E">
            <w:pPr>
              <w:spacing w:after="0" w:line="259" w:lineRule="auto"/>
              <w:ind w:left="0" w:firstLine="0"/>
            </w:pPr>
            <w:r>
              <w:t xml:space="preserve">70 – 72.99      </w:t>
            </w:r>
          </w:p>
        </w:tc>
        <w:tc>
          <w:tcPr>
            <w:tcW w:w="1982" w:type="dxa"/>
            <w:tcBorders>
              <w:top w:val="single" w:sz="4" w:space="0" w:color="000000"/>
              <w:left w:val="single" w:sz="4" w:space="0" w:color="000000"/>
              <w:bottom w:val="single" w:sz="4" w:space="0" w:color="000000"/>
              <w:right w:val="single" w:sz="4" w:space="0" w:color="000000"/>
            </w:tcBorders>
            <w:vAlign w:val="center"/>
          </w:tcPr>
          <w:p w14:paraId="6886FF9F" w14:textId="77777777" w:rsidR="00BE2803" w:rsidRDefault="003A7F9D">
            <w:pPr>
              <w:spacing w:after="0" w:line="259" w:lineRule="auto"/>
              <w:ind w:left="0" w:firstLine="0"/>
            </w:pPr>
            <w:r>
              <w:t xml:space="preserve">C -       </w:t>
            </w:r>
          </w:p>
        </w:tc>
      </w:tr>
      <w:tr w:rsidR="00BE2803" w14:paraId="554088BC" w14:textId="77777777" w:rsidTr="00060336">
        <w:trPr>
          <w:trHeight w:val="163"/>
        </w:trPr>
        <w:tc>
          <w:tcPr>
            <w:tcW w:w="2434" w:type="dxa"/>
            <w:tcBorders>
              <w:top w:val="single" w:sz="4" w:space="0" w:color="000000"/>
              <w:left w:val="single" w:sz="4" w:space="0" w:color="000000"/>
              <w:bottom w:val="single" w:sz="4" w:space="0" w:color="000000"/>
              <w:right w:val="single" w:sz="4" w:space="0" w:color="000000"/>
            </w:tcBorders>
            <w:vAlign w:val="center"/>
          </w:tcPr>
          <w:p w14:paraId="6B95F9DE" w14:textId="32A16A4C" w:rsidR="00BE2803" w:rsidRDefault="0074311E">
            <w:pPr>
              <w:spacing w:after="0" w:line="259" w:lineRule="auto"/>
              <w:ind w:left="0" w:firstLine="0"/>
            </w:pPr>
            <w:r>
              <w:t xml:space="preserve">87 – 89.99      </w:t>
            </w:r>
          </w:p>
        </w:tc>
        <w:tc>
          <w:tcPr>
            <w:tcW w:w="1983" w:type="dxa"/>
            <w:tcBorders>
              <w:top w:val="single" w:sz="4" w:space="0" w:color="000000"/>
              <w:left w:val="single" w:sz="4" w:space="0" w:color="000000"/>
              <w:bottom w:val="single" w:sz="4" w:space="0" w:color="000000"/>
              <w:right w:val="single" w:sz="4" w:space="0" w:color="000000"/>
            </w:tcBorders>
            <w:vAlign w:val="center"/>
          </w:tcPr>
          <w:p w14:paraId="739FA145" w14:textId="77777777" w:rsidR="00BE2803" w:rsidRDefault="003A7F9D">
            <w:pPr>
              <w:spacing w:after="0" w:line="259" w:lineRule="auto"/>
              <w:ind w:left="1" w:firstLine="0"/>
            </w:pPr>
            <w:r>
              <w:t xml:space="preserve">B +       </w:t>
            </w:r>
          </w:p>
        </w:tc>
        <w:tc>
          <w:tcPr>
            <w:tcW w:w="0" w:type="auto"/>
            <w:vMerge/>
            <w:tcBorders>
              <w:top w:val="nil"/>
              <w:left w:val="single" w:sz="4" w:space="0" w:color="000000"/>
              <w:bottom w:val="nil"/>
              <w:right w:val="single" w:sz="4" w:space="0" w:color="000000"/>
            </w:tcBorders>
          </w:tcPr>
          <w:p w14:paraId="4DFADC5C" w14:textId="77777777" w:rsidR="00BE2803" w:rsidRDefault="00BE2803">
            <w:pPr>
              <w:spacing w:after="160" w:line="259" w:lineRule="auto"/>
              <w:ind w:left="0" w:firstLine="0"/>
            </w:pPr>
          </w:p>
        </w:tc>
        <w:tc>
          <w:tcPr>
            <w:tcW w:w="2432" w:type="dxa"/>
            <w:tcBorders>
              <w:top w:val="single" w:sz="4" w:space="0" w:color="000000"/>
              <w:left w:val="single" w:sz="4" w:space="0" w:color="000000"/>
              <w:bottom w:val="single" w:sz="4" w:space="0" w:color="000000"/>
              <w:right w:val="single" w:sz="4" w:space="0" w:color="000000"/>
            </w:tcBorders>
            <w:vAlign w:val="center"/>
          </w:tcPr>
          <w:p w14:paraId="2BE49ED9" w14:textId="1EF9A37D" w:rsidR="00BE2803" w:rsidRDefault="0074311E">
            <w:pPr>
              <w:spacing w:after="0" w:line="259" w:lineRule="auto"/>
              <w:ind w:left="0" w:firstLine="0"/>
            </w:pPr>
            <w:r>
              <w:t xml:space="preserve">67 – 69.99      </w:t>
            </w:r>
          </w:p>
        </w:tc>
        <w:tc>
          <w:tcPr>
            <w:tcW w:w="1982" w:type="dxa"/>
            <w:tcBorders>
              <w:top w:val="single" w:sz="4" w:space="0" w:color="000000"/>
              <w:left w:val="single" w:sz="4" w:space="0" w:color="000000"/>
              <w:bottom w:val="single" w:sz="4" w:space="0" w:color="000000"/>
              <w:right w:val="single" w:sz="4" w:space="0" w:color="000000"/>
            </w:tcBorders>
            <w:vAlign w:val="center"/>
          </w:tcPr>
          <w:p w14:paraId="7CAEB41C" w14:textId="77777777" w:rsidR="00BE2803" w:rsidRDefault="003A7F9D">
            <w:pPr>
              <w:spacing w:after="0" w:line="259" w:lineRule="auto"/>
              <w:ind w:left="0" w:firstLine="0"/>
            </w:pPr>
            <w:r>
              <w:t xml:space="preserve">D +      </w:t>
            </w:r>
          </w:p>
        </w:tc>
      </w:tr>
      <w:tr w:rsidR="00BE2803" w14:paraId="60DB1E3B" w14:textId="77777777" w:rsidTr="00060336">
        <w:trPr>
          <w:trHeight w:val="181"/>
        </w:trPr>
        <w:tc>
          <w:tcPr>
            <w:tcW w:w="2434" w:type="dxa"/>
            <w:tcBorders>
              <w:top w:val="single" w:sz="4" w:space="0" w:color="000000"/>
              <w:left w:val="single" w:sz="4" w:space="0" w:color="000000"/>
              <w:bottom w:val="single" w:sz="4" w:space="0" w:color="000000"/>
              <w:right w:val="single" w:sz="4" w:space="0" w:color="000000"/>
            </w:tcBorders>
            <w:vAlign w:val="center"/>
          </w:tcPr>
          <w:p w14:paraId="27CA8A29" w14:textId="7F1D55ED" w:rsidR="00BE2803" w:rsidRDefault="0074311E">
            <w:pPr>
              <w:spacing w:after="0" w:line="259" w:lineRule="auto"/>
              <w:ind w:left="0" w:firstLine="0"/>
            </w:pPr>
            <w:r>
              <w:t xml:space="preserve">83 – 86.99      </w:t>
            </w:r>
          </w:p>
        </w:tc>
        <w:tc>
          <w:tcPr>
            <w:tcW w:w="1983" w:type="dxa"/>
            <w:tcBorders>
              <w:top w:val="single" w:sz="4" w:space="0" w:color="000000"/>
              <w:left w:val="single" w:sz="4" w:space="0" w:color="000000"/>
              <w:bottom w:val="single" w:sz="4" w:space="0" w:color="000000"/>
              <w:right w:val="single" w:sz="4" w:space="0" w:color="000000"/>
            </w:tcBorders>
            <w:vAlign w:val="center"/>
          </w:tcPr>
          <w:p w14:paraId="20231605" w14:textId="77777777" w:rsidR="00BE2803" w:rsidRDefault="003A7F9D">
            <w:pPr>
              <w:spacing w:after="0" w:line="259" w:lineRule="auto"/>
              <w:ind w:left="1" w:firstLine="0"/>
            </w:pPr>
            <w:r>
              <w:t xml:space="preserve">B      </w:t>
            </w:r>
          </w:p>
        </w:tc>
        <w:tc>
          <w:tcPr>
            <w:tcW w:w="0" w:type="auto"/>
            <w:vMerge/>
            <w:tcBorders>
              <w:top w:val="nil"/>
              <w:left w:val="single" w:sz="4" w:space="0" w:color="000000"/>
              <w:bottom w:val="nil"/>
              <w:right w:val="single" w:sz="4" w:space="0" w:color="000000"/>
            </w:tcBorders>
          </w:tcPr>
          <w:p w14:paraId="7D109075" w14:textId="77777777" w:rsidR="00BE2803" w:rsidRDefault="00BE2803">
            <w:pPr>
              <w:spacing w:after="160" w:line="259" w:lineRule="auto"/>
              <w:ind w:left="0" w:firstLine="0"/>
            </w:pPr>
          </w:p>
        </w:tc>
        <w:tc>
          <w:tcPr>
            <w:tcW w:w="2432" w:type="dxa"/>
            <w:tcBorders>
              <w:top w:val="single" w:sz="4" w:space="0" w:color="000000"/>
              <w:left w:val="single" w:sz="4" w:space="0" w:color="000000"/>
              <w:bottom w:val="single" w:sz="4" w:space="0" w:color="000000"/>
              <w:right w:val="single" w:sz="4" w:space="0" w:color="000000"/>
            </w:tcBorders>
            <w:vAlign w:val="center"/>
          </w:tcPr>
          <w:p w14:paraId="7F82E61D" w14:textId="6199EC01" w:rsidR="00BE2803" w:rsidRDefault="0074311E">
            <w:pPr>
              <w:spacing w:after="0" w:line="259" w:lineRule="auto"/>
              <w:ind w:left="0" w:firstLine="0"/>
            </w:pPr>
            <w:r>
              <w:t xml:space="preserve">63 – 66.99      </w:t>
            </w:r>
          </w:p>
        </w:tc>
        <w:tc>
          <w:tcPr>
            <w:tcW w:w="1982" w:type="dxa"/>
            <w:tcBorders>
              <w:top w:val="single" w:sz="4" w:space="0" w:color="000000"/>
              <w:left w:val="single" w:sz="4" w:space="0" w:color="000000"/>
              <w:bottom w:val="single" w:sz="4" w:space="0" w:color="000000"/>
              <w:right w:val="single" w:sz="4" w:space="0" w:color="000000"/>
            </w:tcBorders>
            <w:vAlign w:val="center"/>
          </w:tcPr>
          <w:p w14:paraId="5BC2F26D" w14:textId="77777777" w:rsidR="00BE2803" w:rsidRDefault="003A7F9D">
            <w:pPr>
              <w:spacing w:after="0" w:line="259" w:lineRule="auto"/>
              <w:ind w:left="0" w:firstLine="0"/>
            </w:pPr>
            <w:r>
              <w:t xml:space="preserve">D      </w:t>
            </w:r>
          </w:p>
        </w:tc>
      </w:tr>
      <w:tr w:rsidR="00BE2803" w14:paraId="62466DF0" w14:textId="77777777" w:rsidTr="00060336">
        <w:trPr>
          <w:trHeight w:val="190"/>
        </w:trPr>
        <w:tc>
          <w:tcPr>
            <w:tcW w:w="2434" w:type="dxa"/>
            <w:tcBorders>
              <w:top w:val="single" w:sz="4" w:space="0" w:color="000000"/>
              <w:left w:val="single" w:sz="4" w:space="0" w:color="000000"/>
              <w:bottom w:val="single" w:sz="4" w:space="0" w:color="000000"/>
              <w:right w:val="single" w:sz="4" w:space="0" w:color="000000"/>
            </w:tcBorders>
            <w:vAlign w:val="center"/>
          </w:tcPr>
          <w:p w14:paraId="5123A715" w14:textId="7BE7599A" w:rsidR="00BE2803" w:rsidRDefault="0074311E">
            <w:pPr>
              <w:spacing w:after="0" w:line="259" w:lineRule="auto"/>
              <w:ind w:left="0" w:firstLine="0"/>
            </w:pPr>
            <w:r>
              <w:t xml:space="preserve">80 – 82.99       </w:t>
            </w:r>
          </w:p>
        </w:tc>
        <w:tc>
          <w:tcPr>
            <w:tcW w:w="1983" w:type="dxa"/>
            <w:tcBorders>
              <w:top w:val="single" w:sz="4" w:space="0" w:color="000000"/>
              <w:left w:val="single" w:sz="4" w:space="0" w:color="000000"/>
              <w:bottom w:val="single" w:sz="4" w:space="0" w:color="000000"/>
              <w:right w:val="single" w:sz="4" w:space="0" w:color="000000"/>
            </w:tcBorders>
            <w:vAlign w:val="center"/>
          </w:tcPr>
          <w:p w14:paraId="5FCDAED0" w14:textId="77777777" w:rsidR="00BE2803" w:rsidRDefault="003A7F9D">
            <w:pPr>
              <w:spacing w:after="0" w:line="259" w:lineRule="auto"/>
              <w:ind w:left="1" w:firstLine="0"/>
            </w:pPr>
            <w:r>
              <w:t xml:space="preserve">B –       </w:t>
            </w:r>
          </w:p>
        </w:tc>
        <w:tc>
          <w:tcPr>
            <w:tcW w:w="0" w:type="auto"/>
            <w:vMerge/>
            <w:tcBorders>
              <w:top w:val="nil"/>
              <w:left w:val="single" w:sz="4" w:space="0" w:color="000000"/>
              <w:bottom w:val="nil"/>
              <w:right w:val="single" w:sz="4" w:space="0" w:color="000000"/>
            </w:tcBorders>
          </w:tcPr>
          <w:p w14:paraId="70B847C3" w14:textId="77777777" w:rsidR="00BE2803" w:rsidRDefault="00BE2803">
            <w:pPr>
              <w:spacing w:after="160" w:line="259" w:lineRule="auto"/>
              <w:ind w:left="0" w:firstLine="0"/>
            </w:pPr>
          </w:p>
        </w:tc>
        <w:tc>
          <w:tcPr>
            <w:tcW w:w="2432" w:type="dxa"/>
            <w:tcBorders>
              <w:top w:val="single" w:sz="4" w:space="0" w:color="000000"/>
              <w:left w:val="single" w:sz="4" w:space="0" w:color="000000"/>
              <w:bottom w:val="single" w:sz="4" w:space="0" w:color="000000"/>
              <w:right w:val="single" w:sz="4" w:space="0" w:color="000000"/>
            </w:tcBorders>
            <w:vAlign w:val="center"/>
          </w:tcPr>
          <w:p w14:paraId="68A5FAC0" w14:textId="078D9860" w:rsidR="00BE2803" w:rsidRDefault="0074311E">
            <w:pPr>
              <w:spacing w:after="0" w:line="259" w:lineRule="auto"/>
              <w:ind w:left="0" w:firstLine="0"/>
            </w:pPr>
            <w:r>
              <w:t xml:space="preserve">60 – 62.99      </w:t>
            </w:r>
          </w:p>
        </w:tc>
        <w:tc>
          <w:tcPr>
            <w:tcW w:w="1982" w:type="dxa"/>
            <w:tcBorders>
              <w:top w:val="single" w:sz="4" w:space="0" w:color="000000"/>
              <w:left w:val="single" w:sz="4" w:space="0" w:color="000000"/>
              <w:bottom w:val="single" w:sz="4" w:space="0" w:color="000000"/>
              <w:right w:val="single" w:sz="4" w:space="0" w:color="000000"/>
            </w:tcBorders>
            <w:vAlign w:val="center"/>
          </w:tcPr>
          <w:p w14:paraId="42917BC8" w14:textId="77777777" w:rsidR="00BE2803" w:rsidRDefault="003A7F9D">
            <w:pPr>
              <w:spacing w:after="0" w:line="259" w:lineRule="auto"/>
              <w:ind w:left="0" w:firstLine="0"/>
            </w:pPr>
            <w:r>
              <w:t xml:space="preserve">D -       </w:t>
            </w:r>
          </w:p>
        </w:tc>
      </w:tr>
      <w:tr w:rsidR="00BE2803" w14:paraId="0CBFF557" w14:textId="77777777" w:rsidTr="00060336">
        <w:trPr>
          <w:trHeight w:val="20"/>
        </w:trPr>
        <w:tc>
          <w:tcPr>
            <w:tcW w:w="2434" w:type="dxa"/>
            <w:tcBorders>
              <w:top w:val="single" w:sz="4" w:space="0" w:color="000000"/>
              <w:left w:val="single" w:sz="4" w:space="0" w:color="000000"/>
              <w:bottom w:val="single" w:sz="4" w:space="0" w:color="000000"/>
              <w:right w:val="single" w:sz="4" w:space="0" w:color="000000"/>
            </w:tcBorders>
            <w:vAlign w:val="center"/>
          </w:tcPr>
          <w:p w14:paraId="42F47890" w14:textId="46320ABB" w:rsidR="00BE2803" w:rsidRDefault="0074311E">
            <w:pPr>
              <w:spacing w:after="0" w:line="259" w:lineRule="auto"/>
              <w:ind w:left="0" w:firstLine="0"/>
            </w:pPr>
            <w:r>
              <w:t xml:space="preserve">77 – 79.99       </w:t>
            </w:r>
          </w:p>
        </w:tc>
        <w:tc>
          <w:tcPr>
            <w:tcW w:w="1983" w:type="dxa"/>
            <w:tcBorders>
              <w:top w:val="single" w:sz="4" w:space="0" w:color="000000"/>
              <w:left w:val="single" w:sz="4" w:space="0" w:color="000000"/>
              <w:bottom w:val="single" w:sz="4" w:space="0" w:color="000000"/>
              <w:right w:val="single" w:sz="4" w:space="0" w:color="000000"/>
            </w:tcBorders>
            <w:vAlign w:val="center"/>
          </w:tcPr>
          <w:p w14:paraId="37C20720" w14:textId="77777777" w:rsidR="00BE2803" w:rsidRDefault="003A7F9D">
            <w:pPr>
              <w:spacing w:after="0" w:line="259" w:lineRule="auto"/>
              <w:ind w:left="1" w:firstLine="0"/>
            </w:pPr>
            <w:r>
              <w:t xml:space="preserve">C +      </w:t>
            </w:r>
          </w:p>
        </w:tc>
        <w:tc>
          <w:tcPr>
            <w:tcW w:w="0" w:type="auto"/>
            <w:vMerge/>
            <w:tcBorders>
              <w:top w:val="nil"/>
              <w:left w:val="single" w:sz="4" w:space="0" w:color="000000"/>
              <w:bottom w:val="nil"/>
              <w:right w:val="single" w:sz="4" w:space="0" w:color="000000"/>
            </w:tcBorders>
            <w:vAlign w:val="center"/>
          </w:tcPr>
          <w:p w14:paraId="29983629" w14:textId="77777777" w:rsidR="00BE2803" w:rsidRDefault="00BE2803">
            <w:pPr>
              <w:spacing w:after="160" w:line="259" w:lineRule="auto"/>
              <w:ind w:left="0" w:firstLine="0"/>
            </w:pPr>
          </w:p>
        </w:tc>
        <w:tc>
          <w:tcPr>
            <w:tcW w:w="2432" w:type="dxa"/>
            <w:tcBorders>
              <w:top w:val="single" w:sz="4" w:space="0" w:color="000000"/>
              <w:left w:val="single" w:sz="4" w:space="0" w:color="000000"/>
              <w:bottom w:val="single" w:sz="4" w:space="0" w:color="000000"/>
              <w:right w:val="single" w:sz="4" w:space="0" w:color="000000"/>
            </w:tcBorders>
            <w:vAlign w:val="center"/>
          </w:tcPr>
          <w:p w14:paraId="4F628D13" w14:textId="3234FA36" w:rsidR="00BE2803" w:rsidRDefault="0074311E">
            <w:pPr>
              <w:spacing w:after="0" w:line="259" w:lineRule="auto"/>
              <w:ind w:left="0" w:firstLine="0"/>
            </w:pPr>
            <w:r>
              <w:t>59.99 or less</w:t>
            </w:r>
          </w:p>
        </w:tc>
        <w:tc>
          <w:tcPr>
            <w:tcW w:w="1982" w:type="dxa"/>
            <w:tcBorders>
              <w:top w:val="single" w:sz="4" w:space="0" w:color="000000"/>
              <w:left w:val="single" w:sz="4" w:space="0" w:color="000000"/>
              <w:bottom w:val="single" w:sz="4" w:space="0" w:color="000000"/>
              <w:right w:val="single" w:sz="4" w:space="0" w:color="000000"/>
            </w:tcBorders>
            <w:vAlign w:val="center"/>
          </w:tcPr>
          <w:p w14:paraId="12CAE500" w14:textId="77777777" w:rsidR="00BE2803" w:rsidRDefault="003A7F9D">
            <w:pPr>
              <w:spacing w:after="0" w:line="259" w:lineRule="auto"/>
              <w:ind w:left="0" w:firstLine="0"/>
            </w:pPr>
            <w:r>
              <w:t xml:space="preserve">F      </w:t>
            </w:r>
          </w:p>
        </w:tc>
      </w:tr>
    </w:tbl>
    <w:p w14:paraId="49161410" w14:textId="77777777" w:rsidR="00BE2803" w:rsidRDefault="003A7F9D">
      <w:pPr>
        <w:ind w:left="672" w:right="53"/>
      </w:pPr>
      <w:r>
        <w:lastRenderedPageBreak/>
        <w:t xml:space="preserve">Incompletes are given at the discretion of the instructor and only with documented circumstances.     </w:t>
      </w:r>
    </w:p>
    <w:p w14:paraId="6F0C7F9A" w14:textId="24231A0F" w:rsidR="00BE2803" w:rsidRDefault="003A7F9D">
      <w:pPr>
        <w:spacing w:after="0" w:line="259" w:lineRule="auto"/>
        <w:ind w:left="658" w:firstLine="0"/>
      </w:pPr>
      <w:r>
        <w:rPr>
          <w:i/>
          <w:shd w:val="clear" w:color="auto" w:fill="00FFFF"/>
        </w:rPr>
        <w:t xml:space="preserve">Grades will </w:t>
      </w:r>
      <w:r>
        <w:rPr>
          <w:b/>
          <w:i/>
          <w:shd w:val="clear" w:color="auto" w:fill="00FFFF"/>
        </w:rPr>
        <w:t>not</w:t>
      </w:r>
      <w:r>
        <w:rPr>
          <w:i/>
          <w:shd w:val="clear" w:color="auto" w:fill="00FFFF"/>
        </w:rPr>
        <w:t xml:space="preserve"> be rounded up when calculating final grades.</w:t>
      </w:r>
      <w:r>
        <w:rPr>
          <w:i/>
        </w:rPr>
        <w:t xml:space="preserve"> </w:t>
      </w:r>
      <w:r>
        <w:t xml:space="preserve">     </w:t>
      </w:r>
    </w:p>
    <w:p w14:paraId="5B0BBE93" w14:textId="77777777" w:rsidR="0074311E" w:rsidRDefault="0074311E">
      <w:pPr>
        <w:spacing w:after="0" w:line="259" w:lineRule="auto"/>
        <w:ind w:left="658" w:firstLine="0"/>
      </w:pPr>
    </w:p>
    <w:p w14:paraId="4D883653" w14:textId="77777777" w:rsidR="00BE2803" w:rsidRDefault="003A7F9D">
      <w:pPr>
        <w:shd w:val="clear" w:color="auto" w:fill="B4C6E7"/>
        <w:spacing w:after="64" w:line="259" w:lineRule="auto"/>
        <w:ind w:left="662"/>
      </w:pPr>
      <w:r>
        <w:rPr>
          <w:b/>
          <w:u w:val="single" w:color="000000"/>
        </w:rPr>
        <w:t>ASSIGNMENTS:</w:t>
      </w:r>
      <w:r>
        <w:rPr>
          <w:b/>
        </w:rPr>
        <w:t xml:space="preserve"> </w:t>
      </w:r>
      <w:r>
        <w:t xml:space="preserve">        </w:t>
      </w:r>
    </w:p>
    <w:p w14:paraId="7D98DFE5" w14:textId="77777777" w:rsidR="00BE2803" w:rsidRDefault="003A7F9D">
      <w:pPr>
        <w:spacing w:after="9" w:line="249" w:lineRule="auto"/>
        <w:ind w:left="668"/>
      </w:pPr>
      <w:r>
        <w:rPr>
          <w:b/>
        </w:rPr>
        <w:t xml:space="preserve">All written assignments </w:t>
      </w:r>
      <w:r>
        <w:rPr>
          <w:b/>
          <w:u w:val="single" w:color="000000"/>
        </w:rPr>
        <w:t>must</w:t>
      </w:r>
      <w:r>
        <w:rPr>
          <w:b/>
        </w:rPr>
        <w:t xml:space="preserve"> follow APA style and format</w:t>
      </w:r>
      <w:r>
        <w:t xml:space="preserve">.  Abstracts are not required.       </w:t>
      </w:r>
    </w:p>
    <w:p w14:paraId="20272D7D" w14:textId="77777777" w:rsidR="008027D4" w:rsidRDefault="008027D4">
      <w:pPr>
        <w:spacing w:after="0" w:line="259" w:lineRule="auto"/>
        <w:ind w:left="638"/>
        <w:rPr>
          <w:sz w:val="10"/>
        </w:rPr>
      </w:pPr>
    </w:p>
    <w:p w14:paraId="5CF68D43" w14:textId="58D28AE4" w:rsidR="00BE2803" w:rsidRDefault="003A7F9D">
      <w:pPr>
        <w:spacing w:after="0" w:line="259" w:lineRule="auto"/>
        <w:ind w:left="638"/>
      </w:pPr>
      <w:r>
        <w:rPr>
          <w:b/>
          <w:i/>
          <w:color w:val="2F5496"/>
        </w:rPr>
        <w:t xml:space="preserve">Attendance   </w:t>
      </w:r>
    </w:p>
    <w:p w14:paraId="0EF5BEDE" w14:textId="40A403DB" w:rsidR="00BE2803" w:rsidRDefault="0074311E">
      <w:pPr>
        <w:spacing w:after="117" w:line="259" w:lineRule="auto"/>
        <w:ind w:left="667" w:firstLine="0"/>
      </w:pPr>
      <w:r w:rsidRPr="0074311E">
        <w:t xml:space="preserve">This is an asynchronous online course meaning we do not have a set time or day to meet. </w:t>
      </w:r>
      <w:r>
        <w:rPr>
          <w:sz w:val="10"/>
        </w:rPr>
        <w:t xml:space="preserve">      </w:t>
      </w:r>
    </w:p>
    <w:p w14:paraId="04A813B5" w14:textId="77777777" w:rsidR="00BE2803" w:rsidRDefault="003A7F9D">
      <w:pPr>
        <w:spacing w:after="0" w:line="259" w:lineRule="auto"/>
        <w:ind w:left="638"/>
      </w:pPr>
      <w:r>
        <w:rPr>
          <w:b/>
          <w:i/>
          <w:color w:val="2F5496"/>
        </w:rPr>
        <w:t xml:space="preserve">Weekly Reflective Journals: Due Weekly       </w:t>
      </w:r>
    </w:p>
    <w:p w14:paraId="3F08BE0D" w14:textId="1A9ADEA4" w:rsidR="00BE2803" w:rsidRDefault="003A7F9D">
      <w:pPr>
        <w:spacing w:after="0"/>
        <w:ind w:left="672" w:right="53"/>
      </w:pPr>
      <w:r>
        <w:t xml:space="preserve">A core goal for this class is to facilitate your reflection on the topics presented in our readings.  At the end of each week, you will submit 350-500 words of reflection on those topics.  I want to hear your reactions to the material and how they can be applied/seen in your life and workplace. Your entries will be submitted each week through the Weekly Reflection Journal link available in a weekly module via Canvas. These journals can be written in an informal, journalistic, reflective, and personal style. This contrasts with other written assignments for this class, which should be formal and professional.  These reflections will not be shared with anyone else.  </w:t>
      </w:r>
      <w:r>
        <w:rPr>
          <w:b/>
          <w:u w:val="single" w:color="000000"/>
          <w:shd w:val="clear" w:color="auto" w:fill="00FFFF"/>
        </w:rPr>
        <w:t>Weekly reflections</w:t>
      </w:r>
      <w:r>
        <w:rPr>
          <w:b/>
        </w:rPr>
        <w:t xml:space="preserve"> </w:t>
      </w:r>
      <w:r>
        <w:rPr>
          <w:b/>
          <w:u w:val="single" w:color="000000"/>
          <w:shd w:val="clear" w:color="auto" w:fill="00FFFF"/>
        </w:rPr>
        <w:t>due</w:t>
      </w:r>
      <w:r>
        <w:rPr>
          <w:b/>
        </w:rPr>
        <w:t xml:space="preserve"> </w:t>
      </w:r>
      <w:r>
        <w:rPr>
          <w:b/>
          <w:u w:val="single" w:color="000000"/>
          <w:shd w:val="clear" w:color="auto" w:fill="00FFFF"/>
        </w:rPr>
        <w:t>Sundays by 11:59</w:t>
      </w:r>
      <w:r>
        <w:rPr>
          <w:b/>
        </w:rPr>
        <w:t xml:space="preserve"> </w:t>
      </w:r>
      <w:r>
        <w:rPr>
          <w:b/>
          <w:u w:val="single" w:color="000000"/>
          <w:shd w:val="clear" w:color="auto" w:fill="00FFFF"/>
        </w:rPr>
        <w:t>p.m.</w:t>
      </w:r>
      <w:r>
        <w:rPr>
          <w:b/>
        </w:rPr>
        <w:t xml:space="preserve"> </w:t>
      </w:r>
      <w:r>
        <w:t xml:space="preserve">         </w:t>
      </w:r>
    </w:p>
    <w:p w14:paraId="2EE63BE2" w14:textId="77777777" w:rsidR="008027D4" w:rsidRDefault="008027D4">
      <w:pPr>
        <w:spacing w:after="0" w:line="259" w:lineRule="auto"/>
        <w:ind w:left="653" w:firstLine="0"/>
        <w:rPr>
          <w:b/>
          <w:sz w:val="10"/>
        </w:rPr>
      </w:pPr>
    </w:p>
    <w:p w14:paraId="56386C9F" w14:textId="1C381765" w:rsidR="00BE2803" w:rsidRDefault="003A7F9D">
      <w:pPr>
        <w:spacing w:after="0" w:line="259" w:lineRule="auto"/>
        <w:ind w:left="653" w:firstLine="0"/>
      </w:pPr>
      <w:r>
        <w:rPr>
          <w:b/>
          <w:i/>
          <w:color w:val="2F5597"/>
        </w:rPr>
        <w:t xml:space="preserve">Weekly Quizzes: Due weekly    </w:t>
      </w:r>
      <w:r>
        <w:rPr>
          <w:b/>
          <w:i/>
          <w:color w:val="2F5496"/>
        </w:rPr>
        <w:t xml:space="preserve">  </w:t>
      </w:r>
      <w:r>
        <w:rPr>
          <w:b/>
          <w:i/>
          <w:color w:val="2F5597"/>
        </w:rPr>
        <w:t xml:space="preserve"> </w:t>
      </w:r>
    </w:p>
    <w:p w14:paraId="4DABF118" w14:textId="3405C7B7" w:rsidR="00BE2803" w:rsidRDefault="003A7F9D">
      <w:pPr>
        <w:spacing w:after="0"/>
        <w:ind w:left="672" w:right="53"/>
      </w:pPr>
      <w:r>
        <w:t>There will be 1</w:t>
      </w:r>
      <w:r w:rsidR="0074311E">
        <w:t>0</w:t>
      </w:r>
      <w:r>
        <w:t xml:space="preserve"> quizzes in this course. The format may include multiple choice, true/false questions and fill in the blank.  There will be 2</w:t>
      </w:r>
      <w:r w:rsidR="0074311E">
        <w:t>5</w:t>
      </w:r>
      <w:r>
        <w:t xml:space="preserve"> questions on the quiz. Quizzes are designed to test recall and application of information covered in the textbook and readings. The quizzes will cover all assigned weekly readings and material covered for the week assigned. You will have </w:t>
      </w:r>
      <w:r w:rsidR="0074311E">
        <w:t>5</w:t>
      </w:r>
      <w:r>
        <w:t xml:space="preserve">0 minutes to complete the quiz.  Quizzes open on Mondays at noon in the designated module.  Each quiz is worth up to </w:t>
      </w:r>
      <w:r w:rsidR="0074311E">
        <w:t>2.</w:t>
      </w:r>
      <w:r>
        <w:t xml:space="preserve">5 points. Please ensure you have a stable connection when taking the quizzes.  One quiz opportunity.      </w:t>
      </w:r>
    </w:p>
    <w:p w14:paraId="57D3C90A" w14:textId="77777777" w:rsidR="00CE0402" w:rsidRDefault="00CE0402">
      <w:pPr>
        <w:ind w:left="672" w:right="199"/>
        <w:rPr>
          <w:sz w:val="10"/>
        </w:rPr>
      </w:pPr>
    </w:p>
    <w:p w14:paraId="1CAD05DB" w14:textId="05603B68" w:rsidR="00BE2803" w:rsidRDefault="003A7F9D">
      <w:pPr>
        <w:ind w:left="672" w:right="199"/>
      </w:pPr>
      <w:r>
        <w:rPr>
          <w:b/>
          <w:i/>
          <w:color w:val="2F5597"/>
        </w:rPr>
        <w:t xml:space="preserve">Six Big Ideas in the Constitution Presentation: </w:t>
      </w:r>
      <w:r>
        <w:rPr>
          <w:b/>
          <w:i/>
          <w:color w:val="2F5496"/>
        </w:rPr>
        <w:t xml:space="preserve"> </w:t>
      </w:r>
      <w:r>
        <w:t xml:space="preserve">In order to understand how our government works students need to understand the major ideas that underpin it.  This assignment encourages students to explore the six big ideas in the Constitution.  The Six Big Ideas are: limited government, republicanism, checks and balances, federalism, separation of powers, and popular sovereignty.  Students will need to analyze the text of the US Constitution to explore these ideas and apply them to current issues.  Students will create a 7–10-minute video explaining the following:  </w:t>
      </w:r>
    </w:p>
    <w:p w14:paraId="34C66FE3" w14:textId="77777777" w:rsidR="00BE2803" w:rsidRDefault="003A7F9D">
      <w:pPr>
        <w:numPr>
          <w:ilvl w:val="0"/>
          <w:numId w:val="3"/>
        </w:numPr>
        <w:ind w:left="1387" w:right="53" w:hanging="360"/>
      </w:pPr>
      <w:r>
        <w:t xml:space="preserve">Introduction – Briefly discuss the six ideas. </w:t>
      </w:r>
    </w:p>
    <w:p w14:paraId="3BBF1C53" w14:textId="77777777" w:rsidR="00BE2803" w:rsidRDefault="003A7F9D">
      <w:pPr>
        <w:numPr>
          <w:ilvl w:val="0"/>
          <w:numId w:val="3"/>
        </w:numPr>
        <w:ind w:left="1387" w:right="53" w:hanging="360"/>
      </w:pPr>
      <w:r>
        <w:t xml:space="preserve">What is the significance of the Six Big Ideas in the Constitution historically and for Americans today? </w:t>
      </w:r>
    </w:p>
    <w:p w14:paraId="2DAE7338" w14:textId="77777777" w:rsidR="00BE2803" w:rsidRDefault="003A7F9D">
      <w:pPr>
        <w:numPr>
          <w:ilvl w:val="0"/>
          <w:numId w:val="3"/>
        </w:numPr>
        <w:ind w:left="1387" w:right="53" w:hanging="360"/>
      </w:pPr>
      <w:r>
        <w:t xml:space="preserve">Choose 3 ideas to discuss in depth and apply them to current issues. </w:t>
      </w:r>
    </w:p>
    <w:p w14:paraId="188707BC" w14:textId="77777777" w:rsidR="00BE2803" w:rsidRDefault="003A7F9D">
      <w:pPr>
        <w:numPr>
          <w:ilvl w:val="0"/>
          <w:numId w:val="3"/>
        </w:numPr>
        <w:spacing w:after="10"/>
        <w:ind w:left="1387" w:right="53" w:hanging="360"/>
      </w:pPr>
      <w:r>
        <w:t xml:space="preserve">Conclusion </w:t>
      </w:r>
    </w:p>
    <w:p w14:paraId="0F40695A" w14:textId="77777777" w:rsidR="00BE2803" w:rsidRDefault="003A7F9D">
      <w:pPr>
        <w:spacing w:after="0"/>
        <w:ind w:left="672" w:right="53"/>
      </w:pPr>
      <w:r>
        <w:t xml:space="preserve">The video should be 7-10 minutes long, students should be present in the video, and a PowerPoint like presentation should be included.  No embedded videos or voice overs. </w:t>
      </w:r>
    </w:p>
    <w:p w14:paraId="36BCB46A" w14:textId="294F9D1C" w:rsidR="00BE2803" w:rsidRDefault="003A7F9D" w:rsidP="00CE0402">
      <w:pPr>
        <w:spacing w:after="0" w:line="259" w:lineRule="auto"/>
        <w:ind w:left="0" w:firstLine="0"/>
      </w:pPr>
      <w:r>
        <w:rPr>
          <w:sz w:val="4"/>
        </w:rPr>
        <w:t xml:space="preserve"> </w:t>
      </w:r>
    </w:p>
    <w:p w14:paraId="43D75B3A" w14:textId="7EA44404" w:rsidR="00BE2803" w:rsidRDefault="003A7F9D" w:rsidP="0074311E">
      <w:pPr>
        <w:pStyle w:val="Heading1"/>
        <w:ind w:left="648"/>
      </w:pPr>
      <w:r>
        <w:rPr>
          <w:u w:val="none"/>
        </w:rPr>
        <w:t>Economic Development Case Study Presentation</w:t>
      </w:r>
      <w:r w:rsidR="0074311E">
        <w:t>:</w:t>
      </w:r>
    </w:p>
    <w:p w14:paraId="4C318C67" w14:textId="385744C4" w:rsidR="00BE2803" w:rsidRDefault="003A7F9D" w:rsidP="00CE0402">
      <w:pPr>
        <w:spacing w:after="0"/>
        <w:ind w:left="672" w:right="53"/>
      </w:pPr>
      <w:r>
        <w:rPr>
          <w:noProof/>
        </w:rPr>
        <mc:AlternateContent>
          <mc:Choice Requires="wpg">
            <w:drawing>
              <wp:anchor distT="0" distB="0" distL="114300" distR="114300" simplePos="0" relativeHeight="251658240" behindDoc="1" locked="0" layoutInCell="1" allowOverlap="1" wp14:anchorId="5AB377FC" wp14:editId="320ED5FD">
                <wp:simplePos x="0" y="0"/>
                <wp:positionH relativeFrom="column">
                  <wp:posOffset>423672</wp:posOffset>
                </wp:positionH>
                <wp:positionV relativeFrom="paragraph">
                  <wp:posOffset>486410</wp:posOffset>
                </wp:positionV>
                <wp:extent cx="6830314" cy="510540"/>
                <wp:effectExtent l="0" t="0" r="0" b="0"/>
                <wp:wrapNone/>
                <wp:docPr id="11016" name="Group 11016"/>
                <wp:cNvGraphicFramePr/>
                <a:graphic xmlns:a="http://schemas.openxmlformats.org/drawingml/2006/main">
                  <a:graphicData uri="http://schemas.microsoft.com/office/word/2010/wordprocessingGroup">
                    <wpg:wgp>
                      <wpg:cNvGrpSpPr/>
                      <wpg:grpSpPr>
                        <a:xfrm>
                          <a:off x="0" y="0"/>
                          <a:ext cx="6830314" cy="510540"/>
                          <a:chOff x="0" y="0"/>
                          <a:chExt cx="6830314" cy="510540"/>
                        </a:xfrm>
                      </wpg:grpSpPr>
                      <wps:wsp>
                        <wps:cNvPr id="13634" name="Shape 13634"/>
                        <wps:cNvSpPr/>
                        <wps:spPr>
                          <a:xfrm>
                            <a:off x="3016631" y="0"/>
                            <a:ext cx="3813683" cy="170688"/>
                          </a:xfrm>
                          <a:custGeom>
                            <a:avLst/>
                            <a:gdLst/>
                            <a:ahLst/>
                            <a:cxnLst/>
                            <a:rect l="0" t="0" r="0" b="0"/>
                            <a:pathLst>
                              <a:path w="3813683" h="170688">
                                <a:moveTo>
                                  <a:pt x="0" y="0"/>
                                </a:moveTo>
                                <a:lnTo>
                                  <a:pt x="3813683" y="0"/>
                                </a:lnTo>
                                <a:lnTo>
                                  <a:pt x="3813683"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635" name="Shape 13635"/>
                        <wps:cNvSpPr/>
                        <wps:spPr>
                          <a:xfrm>
                            <a:off x="0" y="170688"/>
                            <a:ext cx="1423670" cy="170688"/>
                          </a:xfrm>
                          <a:custGeom>
                            <a:avLst/>
                            <a:gdLst/>
                            <a:ahLst/>
                            <a:cxnLst/>
                            <a:rect l="0" t="0" r="0" b="0"/>
                            <a:pathLst>
                              <a:path w="1423670" h="170688">
                                <a:moveTo>
                                  <a:pt x="0" y="0"/>
                                </a:moveTo>
                                <a:lnTo>
                                  <a:pt x="1423670" y="0"/>
                                </a:lnTo>
                                <a:lnTo>
                                  <a:pt x="142367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636" name="Shape 13636"/>
                        <wps:cNvSpPr/>
                        <wps:spPr>
                          <a:xfrm>
                            <a:off x="1486154" y="167640"/>
                            <a:ext cx="5324221" cy="172212"/>
                          </a:xfrm>
                          <a:custGeom>
                            <a:avLst/>
                            <a:gdLst/>
                            <a:ahLst/>
                            <a:cxnLst/>
                            <a:rect l="0" t="0" r="0" b="0"/>
                            <a:pathLst>
                              <a:path w="5324221" h="172212">
                                <a:moveTo>
                                  <a:pt x="0" y="0"/>
                                </a:moveTo>
                                <a:lnTo>
                                  <a:pt x="5324221" y="0"/>
                                </a:lnTo>
                                <a:lnTo>
                                  <a:pt x="5324221" y="172212"/>
                                </a:lnTo>
                                <a:lnTo>
                                  <a:pt x="0" y="172212"/>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3637" name="Shape 13637"/>
                        <wps:cNvSpPr/>
                        <wps:spPr>
                          <a:xfrm>
                            <a:off x="0" y="338328"/>
                            <a:ext cx="5932678" cy="172212"/>
                          </a:xfrm>
                          <a:custGeom>
                            <a:avLst/>
                            <a:gdLst/>
                            <a:ahLst/>
                            <a:cxnLst/>
                            <a:rect l="0" t="0" r="0" b="0"/>
                            <a:pathLst>
                              <a:path w="5932678" h="172212">
                                <a:moveTo>
                                  <a:pt x="0" y="0"/>
                                </a:moveTo>
                                <a:lnTo>
                                  <a:pt x="5932678" y="0"/>
                                </a:lnTo>
                                <a:lnTo>
                                  <a:pt x="5932678" y="172212"/>
                                </a:lnTo>
                                <a:lnTo>
                                  <a:pt x="0" y="172212"/>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w:pict>
              <v:group w14:anchorId="610070B8" id="Group 11016" o:spid="_x0000_s1026" style="position:absolute;margin-left:33.35pt;margin-top:38.3pt;width:537.8pt;height:40.2pt;z-index:-251658240" coordsize="68303,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">
                <v:shape id="Shape 13634" o:spid="_x0000_s1027" style="position:absolute;left:30166;width:38137;height:1706;visibility:visible;mso-wrap-style:square;v-text-anchor:top" coordsize="3813683,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" path="m,l3813683,r,170688l,170688,,e" fillcolor="yellow" stroked="f" strokeweight="0">
                  <v:stroke miterlimit="83231f" joinstyle="miter"/>
                  <v:path arrowok="t" textboxrect="0,0,3813683,170688"/>
                </v:shape>
                <v:shape id="Shape 13635" o:spid="_x0000_s1028" style="position:absolute;top:1706;width:14236;height:1707;visibility:visible;mso-wrap-style:square;v-text-anchor:top" coordsize="142367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" path="m,l1423670,r,170688l,170688,,e" fillcolor="yellow" stroked="f" strokeweight="0">
                  <v:stroke miterlimit="83231f" joinstyle="miter"/>
                  <v:path arrowok="t" textboxrect="0,0,1423670,170688"/>
                </v:shape>
                <v:shape id="Shape 13636" o:spid="_x0000_s1029" style="position:absolute;left:14861;top:1676;width:53242;height:1722;visibility:visible;mso-wrap-style:square;v-text-anchor:top" coordsize="5324221,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" path="m,l5324221,r,172212l,172212,,e" fillcolor="aqua" stroked="f" strokeweight="0">
                  <v:stroke miterlimit="83231f" joinstyle="miter"/>
                  <v:path arrowok="t" textboxrect="0,0,5324221,172212"/>
                </v:shape>
                <v:shape id="Shape 13637" o:spid="_x0000_s1030" style="position:absolute;top:3383;width:59326;height:1722;visibility:visible;mso-wrap-style:square;v-text-anchor:top" coordsize="5932678,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" path="m,l5932678,r,172212l,172212,,e" fillcolor="aqua" stroked="f" strokeweight="0">
                  <v:stroke miterlimit="83231f" joinstyle="miter"/>
                  <v:path arrowok="t" textboxrect="0,0,5932678,172212"/>
                </v:shape>
              </v:group>
            </w:pict>
          </mc:Fallback>
        </mc:AlternateContent>
      </w:r>
      <w:r>
        <w:t xml:space="preserve">The assignment is to find a </w:t>
      </w:r>
      <w:r>
        <w:rPr>
          <w:b/>
        </w:rPr>
        <w:t xml:space="preserve">local </w:t>
      </w:r>
      <w:r>
        <w:t>(San Bernardino or Riverside counties) economic development project.  You may identify a case as reported from a city’s website, local newspapers, or other quality source.  Remember, a low-quality source, or insufficient information from your sources, will affect the quality of your grade for this assignment.</w:t>
      </w:r>
      <w:r>
        <w:rPr>
          <w:b/>
          <w:i/>
        </w:rPr>
        <w:t xml:space="preserve"> The Economic Development project cannot have been completed</w:t>
      </w:r>
      <w:r>
        <w:rPr>
          <w:i/>
        </w:rPr>
        <w:t xml:space="preserve">.  </w:t>
      </w:r>
      <w:r>
        <w:t xml:space="preserve">The project you plan to analyze must be posted prior to September 10th to receive approval.  Case studies are approved on a first posted basis – each project must be unique, and students are </w:t>
      </w:r>
      <w:r>
        <w:rPr>
          <w:b/>
          <w:u w:val="single" w:color="000000"/>
        </w:rPr>
        <w:t xml:space="preserve">required </w:t>
      </w:r>
      <w:r>
        <w:t xml:space="preserve">to review previously posted projects to alleviate duplicate economic development projects.       </w:t>
      </w:r>
    </w:p>
    <w:p w14:paraId="24542801" w14:textId="77777777" w:rsidR="00CE0402" w:rsidRDefault="00CE0402" w:rsidP="00CE0402">
      <w:pPr>
        <w:spacing w:after="0"/>
        <w:ind w:left="672" w:right="53"/>
      </w:pPr>
    </w:p>
    <w:p w14:paraId="01EC2CDC" w14:textId="4B9568AB" w:rsidR="00BE2803" w:rsidRDefault="003A7F9D" w:rsidP="00CE0402">
      <w:pPr>
        <w:spacing w:after="0"/>
        <w:ind w:left="672" w:right="53"/>
      </w:pPr>
      <w:r>
        <w:t xml:space="preserve">Create a presentation (PowerPoint, Prezi, etc.) with a video of the presentation. The time frame should be about eight to ten minutes in length.  No embedded videos or voice overs. You should be present in the video. Worth up to 10 points.       </w:t>
      </w:r>
    </w:p>
    <w:p w14:paraId="6CD944CB" w14:textId="77777777" w:rsidR="00CE0402" w:rsidRDefault="00CE0402" w:rsidP="00CE0402">
      <w:pPr>
        <w:spacing w:after="0"/>
        <w:ind w:left="672" w:right="53"/>
      </w:pPr>
    </w:p>
    <w:p w14:paraId="5C81ACF1" w14:textId="77777777" w:rsidR="00BE2803" w:rsidRPr="00311241" w:rsidRDefault="003A7F9D">
      <w:pPr>
        <w:spacing w:after="92" w:line="249" w:lineRule="auto"/>
        <w:ind w:left="668"/>
        <w:rPr>
          <w:szCs w:val="22"/>
        </w:rPr>
      </w:pPr>
      <w:r w:rsidRPr="00311241">
        <w:rPr>
          <w:b/>
          <w:szCs w:val="22"/>
        </w:rPr>
        <w:t xml:space="preserve">Presentation should include at minimum the following: </w:t>
      </w:r>
      <w:r w:rsidRPr="00311241">
        <w:rPr>
          <w:szCs w:val="22"/>
        </w:rPr>
        <w:t xml:space="preserve">     </w:t>
      </w:r>
    </w:p>
    <w:p w14:paraId="75D47C28" w14:textId="77777777" w:rsidR="00BE2803" w:rsidRPr="00311241" w:rsidRDefault="003A7F9D" w:rsidP="003F3B3D">
      <w:pPr>
        <w:numPr>
          <w:ilvl w:val="0"/>
          <w:numId w:val="5"/>
        </w:numPr>
        <w:spacing w:after="0"/>
        <w:ind w:right="53" w:hanging="730"/>
        <w:rPr>
          <w:szCs w:val="22"/>
        </w:rPr>
      </w:pPr>
      <w:r w:rsidRPr="00311241">
        <w:rPr>
          <w:szCs w:val="22"/>
        </w:rPr>
        <w:t xml:space="preserve">Introduction to the economic development case         </w:t>
      </w:r>
    </w:p>
    <w:p w14:paraId="73ABFCDE" w14:textId="77777777" w:rsidR="00BE2803" w:rsidRPr="00311241" w:rsidRDefault="003A7F9D" w:rsidP="003F3B3D">
      <w:pPr>
        <w:numPr>
          <w:ilvl w:val="0"/>
          <w:numId w:val="5"/>
        </w:numPr>
        <w:spacing w:after="0"/>
        <w:ind w:right="53" w:hanging="730"/>
        <w:rPr>
          <w:szCs w:val="22"/>
        </w:rPr>
      </w:pPr>
      <w:r w:rsidRPr="00311241">
        <w:rPr>
          <w:szCs w:val="22"/>
        </w:rPr>
        <w:t xml:space="preserve">Identify the role government played         </w:t>
      </w:r>
    </w:p>
    <w:p w14:paraId="2810D80C" w14:textId="77777777" w:rsidR="00BE2803" w:rsidRPr="00311241" w:rsidRDefault="003A7F9D" w:rsidP="003F3B3D">
      <w:pPr>
        <w:numPr>
          <w:ilvl w:val="0"/>
          <w:numId w:val="5"/>
        </w:numPr>
        <w:spacing w:after="0"/>
        <w:ind w:right="53" w:hanging="730"/>
        <w:rPr>
          <w:szCs w:val="22"/>
        </w:rPr>
      </w:pPr>
      <w:r w:rsidRPr="00311241">
        <w:rPr>
          <w:szCs w:val="22"/>
        </w:rPr>
        <w:lastRenderedPageBreak/>
        <w:t xml:space="preserve">Identify the role of the public if any        </w:t>
      </w:r>
    </w:p>
    <w:p w14:paraId="293D0087" w14:textId="77777777" w:rsidR="00BE2803" w:rsidRPr="00311241" w:rsidRDefault="003A7F9D" w:rsidP="003F3B3D">
      <w:pPr>
        <w:numPr>
          <w:ilvl w:val="0"/>
          <w:numId w:val="5"/>
        </w:numPr>
        <w:spacing w:after="0"/>
        <w:ind w:right="53" w:hanging="730"/>
        <w:rPr>
          <w:szCs w:val="22"/>
        </w:rPr>
      </w:pPr>
      <w:r w:rsidRPr="00311241">
        <w:rPr>
          <w:szCs w:val="22"/>
        </w:rPr>
        <w:t xml:space="preserve">Economic impact to the community </w:t>
      </w:r>
      <w:proofErr w:type="gramStart"/>
      <w:r w:rsidRPr="00311241">
        <w:rPr>
          <w:szCs w:val="22"/>
        </w:rPr>
        <w:t xml:space="preserve">–  </w:t>
      </w:r>
      <w:r w:rsidRPr="00311241">
        <w:rPr>
          <w:rFonts w:eastAsia="Arial"/>
          <w:szCs w:val="22"/>
        </w:rPr>
        <w:t>a</w:t>
      </w:r>
      <w:proofErr w:type="gramEnd"/>
      <w:r w:rsidRPr="00311241">
        <w:rPr>
          <w:rFonts w:eastAsia="Arial"/>
          <w:szCs w:val="22"/>
        </w:rPr>
        <w:t xml:space="preserve"> </w:t>
      </w:r>
      <w:r w:rsidRPr="00311241">
        <w:rPr>
          <w:szCs w:val="22"/>
        </w:rPr>
        <w:t xml:space="preserve">What is the economic impact to the community?   </w:t>
      </w:r>
      <w:r w:rsidRPr="00311241">
        <w:rPr>
          <w:rFonts w:eastAsia="Arial"/>
          <w:szCs w:val="22"/>
        </w:rPr>
        <w:t xml:space="preserve">b </w:t>
      </w:r>
      <w:r w:rsidRPr="00311241">
        <w:rPr>
          <w:szCs w:val="22"/>
        </w:rPr>
        <w:t xml:space="preserve">How will it benefit or not benefit the community?     </w:t>
      </w:r>
    </w:p>
    <w:p w14:paraId="244A0F6A" w14:textId="77777777" w:rsidR="00BE2803" w:rsidRPr="00311241" w:rsidRDefault="003A7F9D" w:rsidP="003F3B3D">
      <w:pPr>
        <w:numPr>
          <w:ilvl w:val="0"/>
          <w:numId w:val="5"/>
        </w:numPr>
        <w:spacing w:after="0"/>
        <w:ind w:right="53" w:hanging="730"/>
        <w:rPr>
          <w:szCs w:val="22"/>
        </w:rPr>
      </w:pPr>
      <w:r w:rsidRPr="00311241">
        <w:rPr>
          <w:szCs w:val="22"/>
        </w:rPr>
        <w:t xml:space="preserve">Analysis </w:t>
      </w:r>
      <w:proofErr w:type="gramStart"/>
      <w:r w:rsidRPr="00311241">
        <w:rPr>
          <w:szCs w:val="22"/>
        </w:rPr>
        <w:t xml:space="preserve">–  </w:t>
      </w:r>
      <w:r w:rsidRPr="00311241">
        <w:rPr>
          <w:rFonts w:eastAsia="Arial"/>
          <w:szCs w:val="22"/>
        </w:rPr>
        <w:t>a.</w:t>
      </w:r>
      <w:proofErr w:type="gramEnd"/>
      <w:r w:rsidRPr="00311241">
        <w:rPr>
          <w:rFonts w:eastAsia="Arial"/>
          <w:szCs w:val="22"/>
        </w:rPr>
        <w:t xml:space="preserve"> </w:t>
      </w:r>
      <w:r w:rsidRPr="00311241">
        <w:rPr>
          <w:szCs w:val="22"/>
        </w:rPr>
        <w:t xml:space="preserve">What is your analysis on the project?  b. What are your thoughts?      </w:t>
      </w:r>
    </w:p>
    <w:p w14:paraId="483E1D37" w14:textId="77777777" w:rsidR="00BE2803" w:rsidRPr="00311241" w:rsidRDefault="003A7F9D" w:rsidP="003F3B3D">
      <w:pPr>
        <w:numPr>
          <w:ilvl w:val="0"/>
          <w:numId w:val="5"/>
        </w:numPr>
        <w:spacing w:after="0"/>
        <w:ind w:right="53" w:hanging="730"/>
        <w:rPr>
          <w:szCs w:val="22"/>
        </w:rPr>
      </w:pPr>
      <w:r w:rsidRPr="00311241">
        <w:rPr>
          <w:szCs w:val="22"/>
        </w:rPr>
        <w:t xml:space="preserve">Conclusion – Explain in detail where the project is currently.    </w:t>
      </w:r>
    </w:p>
    <w:p w14:paraId="11F39A4E" w14:textId="77777777" w:rsidR="00BE2803" w:rsidRPr="00311241" w:rsidRDefault="003A7F9D">
      <w:pPr>
        <w:spacing w:after="3" w:line="259" w:lineRule="auto"/>
        <w:ind w:left="648"/>
        <w:rPr>
          <w:szCs w:val="22"/>
        </w:rPr>
      </w:pPr>
      <w:r w:rsidRPr="00311241">
        <w:rPr>
          <w:szCs w:val="22"/>
          <w:shd w:val="clear" w:color="auto" w:fill="FFFF00"/>
        </w:rPr>
        <w:t>You will be graded on this criterion.  Each of these sections should be included in your presentation</w:t>
      </w:r>
      <w:r w:rsidRPr="00311241">
        <w:rPr>
          <w:szCs w:val="22"/>
        </w:rPr>
        <w:t xml:space="preserve">.  </w:t>
      </w:r>
    </w:p>
    <w:p w14:paraId="49735536" w14:textId="77777777" w:rsidR="00BE2803" w:rsidRPr="003F3B3D" w:rsidRDefault="003A7F9D">
      <w:pPr>
        <w:spacing w:after="0" w:line="259" w:lineRule="auto"/>
        <w:ind w:left="667" w:firstLine="0"/>
        <w:rPr>
          <w:sz w:val="10"/>
          <w:szCs w:val="10"/>
        </w:rPr>
      </w:pPr>
      <w:r w:rsidRPr="003F3B3D">
        <w:rPr>
          <w:sz w:val="10"/>
          <w:szCs w:val="10"/>
        </w:rPr>
        <w:t xml:space="preserve">  </w:t>
      </w:r>
    </w:p>
    <w:p w14:paraId="6898DF44" w14:textId="7CDB6507" w:rsidR="00BE2803" w:rsidRPr="00311241" w:rsidRDefault="00925287">
      <w:pPr>
        <w:pStyle w:val="Heading1"/>
        <w:ind w:left="648"/>
        <w:rPr>
          <w:szCs w:val="22"/>
          <w:u w:val="none"/>
        </w:rPr>
      </w:pPr>
      <w:r w:rsidRPr="00311241">
        <w:rPr>
          <w:szCs w:val="22"/>
          <w:u w:val="none"/>
        </w:rPr>
        <w:t>Government Structures of the United States and Spain Paper</w:t>
      </w:r>
      <w:r w:rsidR="003A7F9D" w:rsidRPr="00311241">
        <w:rPr>
          <w:szCs w:val="22"/>
          <w:u w:val="none"/>
        </w:rPr>
        <w:t>:</w:t>
      </w:r>
    </w:p>
    <w:p w14:paraId="4C7D408D" w14:textId="77777777" w:rsidR="002777B9" w:rsidRPr="00311241" w:rsidRDefault="002777B9" w:rsidP="002777B9">
      <w:pPr>
        <w:rPr>
          <w:sz w:val="10"/>
          <w:szCs w:val="10"/>
        </w:rPr>
      </w:pPr>
    </w:p>
    <w:p w14:paraId="4BBA2E10" w14:textId="559E653C" w:rsidR="00BE2803" w:rsidRPr="00311241" w:rsidRDefault="007B61BA" w:rsidP="00311241">
      <w:pPr>
        <w:spacing w:after="103" w:line="360" w:lineRule="auto"/>
        <w:ind w:left="667" w:firstLine="0"/>
        <w:rPr>
          <w:szCs w:val="22"/>
        </w:rPr>
      </w:pPr>
      <w:r w:rsidRPr="00311241">
        <w:rPr>
          <w:szCs w:val="22"/>
        </w:rPr>
        <w:t xml:space="preserve">This assignment requires you to write a </w:t>
      </w:r>
      <w:proofErr w:type="gramStart"/>
      <w:r w:rsidRPr="00311241">
        <w:rPr>
          <w:szCs w:val="22"/>
        </w:rPr>
        <w:t>compare and contrast</w:t>
      </w:r>
      <w:proofErr w:type="gramEnd"/>
      <w:r w:rsidRPr="00311241">
        <w:rPr>
          <w:szCs w:val="22"/>
        </w:rPr>
        <w:t xml:space="preserve"> paper on the government structures of the United States and Spain. Your paper should analyze the similarities and differences between these two systems, focusing on key aspects of their governmental organization and function.</w:t>
      </w:r>
    </w:p>
    <w:p w14:paraId="2216DC73" w14:textId="77777777" w:rsidR="00311241" w:rsidRPr="00311241" w:rsidRDefault="00311241" w:rsidP="00311241">
      <w:pPr>
        <w:spacing w:after="11" w:line="360" w:lineRule="auto"/>
        <w:ind w:left="638"/>
        <w:rPr>
          <w:szCs w:val="22"/>
        </w:rPr>
      </w:pPr>
      <w:r w:rsidRPr="00311241">
        <w:rPr>
          <w:szCs w:val="22"/>
        </w:rPr>
        <w:t>Paper requirements:</w:t>
      </w:r>
    </w:p>
    <w:p w14:paraId="6213EBE3" w14:textId="099A1912" w:rsidR="00311241" w:rsidRPr="00311241" w:rsidRDefault="00B573B9" w:rsidP="00311241">
      <w:pPr>
        <w:numPr>
          <w:ilvl w:val="0"/>
          <w:numId w:val="7"/>
        </w:numPr>
        <w:tabs>
          <w:tab w:val="clear" w:pos="720"/>
        </w:tabs>
        <w:spacing w:after="11" w:line="360" w:lineRule="auto"/>
        <w:ind w:left="990"/>
        <w:rPr>
          <w:szCs w:val="22"/>
        </w:rPr>
      </w:pPr>
      <w:r>
        <w:rPr>
          <w:szCs w:val="22"/>
        </w:rPr>
        <w:t xml:space="preserve">750 to 1000 words </w:t>
      </w:r>
    </w:p>
    <w:p w14:paraId="314D4193" w14:textId="77777777" w:rsidR="00311241" w:rsidRPr="00311241" w:rsidRDefault="00311241" w:rsidP="00311241">
      <w:pPr>
        <w:numPr>
          <w:ilvl w:val="0"/>
          <w:numId w:val="7"/>
        </w:numPr>
        <w:tabs>
          <w:tab w:val="clear" w:pos="720"/>
        </w:tabs>
        <w:spacing w:after="11" w:line="360" w:lineRule="auto"/>
        <w:ind w:left="990"/>
        <w:rPr>
          <w:szCs w:val="22"/>
        </w:rPr>
      </w:pPr>
      <w:r w:rsidRPr="00311241">
        <w:rPr>
          <w:szCs w:val="22"/>
        </w:rPr>
        <w:t>Double-spaced</w:t>
      </w:r>
    </w:p>
    <w:p w14:paraId="7BD983A2" w14:textId="77777777" w:rsidR="00311241" w:rsidRPr="00311241" w:rsidRDefault="00311241" w:rsidP="00311241">
      <w:pPr>
        <w:numPr>
          <w:ilvl w:val="0"/>
          <w:numId w:val="7"/>
        </w:numPr>
        <w:tabs>
          <w:tab w:val="clear" w:pos="720"/>
        </w:tabs>
        <w:spacing w:after="11" w:line="360" w:lineRule="auto"/>
        <w:ind w:left="990"/>
        <w:rPr>
          <w:szCs w:val="22"/>
        </w:rPr>
      </w:pPr>
      <w:r w:rsidRPr="00311241">
        <w:rPr>
          <w:szCs w:val="22"/>
        </w:rPr>
        <w:t>APA style formatting and citations</w:t>
      </w:r>
    </w:p>
    <w:p w14:paraId="629BD8E2" w14:textId="77777777" w:rsidR="00311241" w:rsidRPr="00311241" w:rsidRDefault="00311241" w:rsidP="00311241">
      <w:pPr>
        <w:numPr>
          <w:ilvl w:val="0"/>
          <w:numId w:val="7"/>
        </w:numPr>
        <w:tabs>
          <w:tab w:val="clear" w:pos="720"/>
        </w:tabs>
        <w:spacing w:after="11" w:line="360" w:lineRule="auto"/>
        <w:ind w:left="990"/>
        <w:rPr>
          <w:szCs w:val="22"/>
        </w:rPr>
      </w:pPr>
      <w:r w:rsidRPr="00311241">
        <w:rPr>
          <w:szCs w:val="22"/>
        </w:rPr>
        <w:t>Compare and contrast at least 4 of the following elements:</w:t>
      </w:r>
    </w:p>
    <w:p w14:paraId="0FDC39D6" w14:textId="77777777" w:rsidR="00311241" w:rsidRPr="00311241" w:rsidRDefault="00311241" w:rsidP="00311241">
      <w:pPr>
        <w:numPr>
          <w:ilvl w:val="1"/>
          <w:numId w:val="7"/>
        </w:numPr>
        <w:spacing w:after="11" w:line="360" w:lineRule="auto"/>
        <w:ind w:left="1530"/>
        <w:rPr>
          <w:szCs w:val="22"/>
        </w:rPr>
      </w:pPr>
      <w:r w:rsidRPr="00311241">
        <w:rPr>
          <w:szCs w:val="22"/>
        </w:rPr>
        <w:t>Executive branch structure and powers</w:t>
      </w:r>
    </w:p>
    <w:p w14:paraId="0EA37128" w14:textId="77777777" w:rsidR="00311241" w:rsidRPr="00311241" w:rsidRDefault="00311241" w:rsidP="00311241">
      <w:pPr>
        <w:numPr>
          <w:ilvl w:val="1"/>
          <w:numId w:val="7"/>
        </w:numPr>
        <w:spacing w:after="11" w:line="360" w:lineRule="auto"/>
        <w:ind w:left="1530"/>
        <w:rPr>
          <w:szCs w:val="22"/>
        </w:rPr>
      </w:pPr>
      <w:r w:rsidRPr="00311241">
        <w:rPr>
          <w:szCs w:val="22"/>
        </w:rPr>
        <w:t>Legislative branch composition and functions</w:t>
      </w:r>
    </w:p>
    <w:p w14:paraId="2F38B7AA" w14:textId="77777777" w:rsidR="00311241" w:rsidRPr="00311241" w:rsidRDefault="00311241" w:rsidP="00311241">
      <w:pPr>
        <w:numPr>
          <w:ilvl w:val="1"/>
          <w:numId w:val="7"/>
        </w:numPr>
        <w:spacing w:after="11" w:line="360" w:lineRule="auto"/>
        <w:ind w:left="1530"/>
        <w:rPr>
          <w:szCs w:val="22"/>
        </w:rPr>
      </w:pPr>
      <w:r w:rsidRPr="00311241">
        <w:rPr>
          <w:szCs w:val="22"/>
        </w:rPr>
        <w:t>Judicial system and constitutional review</w:t>
      </w:r>
    </w:p>
    <w:p w14:paraId="2DEACE13" w14:textId="77777777" w:rsidR="00311241" w:rsidRPr="00311241" w:rsidRDefault="00311241" w:rsidP="00311241">
      <w:pPr>
        <w:numPr>
          <w:ilvl w:val="1"/>
          <w:numId w:val="7"/>
        </w:numPr>
        <w:spacing w:after="11" w:line="360" w:lineRule="auto"/>
        <w:ind w:left="1530"/>
        <w:rPr>
          <w:szCs w:val="22"/>
        </w:rPr>
      </w:pPr>
      <w:r w:rsidRPr="00311241">
        <w:rPr>
          <w:szCs w:val="22"/>
        </w:rPr>
        <w:t>Electoral processes and political party systems</w:t>
      </w:r>
    </w:p>
    <w:p w14:paraId="23F07629" w14:textId="77777777" w:rsidR="00311241" w:rsidRPr="00311241" w:rsidRDefault="00311241" w:rsidP="00311241">
      <w:pPr>
        <w:numPr>
          <w:ilvl w:val="1"/>
          <w:numId w:val="7"/>
        </w:numPr>
        <w:spacing w:after="11" w:line="360" w:lineRule="auto"/>
        <w:ind w:left="1530"/>
        <w:rPr>
          <w:szCs w:val="22"/>
        </w:rPr>
      </w:pPr>
      <w:r w:rsidRPr="00311241">
        <w:rPr>
          <w:szCs w:val="22"/>
        </w:rPr>
        <w:t>Distribution of power between national and regional governments</w:t>
      </w:r>
    </w:p>
    <w:p w14:paraId="5AF1D2C4" w14:textId="77777777" w:rsidR="00311241" w:rsidRPr="00311241" w:rsidRDefault="00311241" w:rsidP="00311241">
      <w:pPr>
        <w:numPr>
          <w:ilvl w:val="1"/>
          <w:numId w:val="7"/>
        </w:numPr>
        <w:spacing w:after="11" w:line="360" w:lineRule="auto"/>
        <w:ind w:left="1530"/>
        <w:rPr>
          <w:szCs w:val="22"/>
        </w:rPr>
      </w:pPr>
      <w:r w:rsidRPr="00311241">
        <w:rPr>
          <w:szCs w:val="22"/>
        </w:rPr>
        <w:t>Role of the constitution in each system</w:t>
      </w:r>
    </w:p>
    <w:p w14:paraId="0A2F9B2C" w14:textId="77777777" w:rsidR="00311241" w:rsidRPr="00311241" w:rsidRDefault="00311241" w:rsidP="00311241">
      <w:pPr>
        <w:numPr>
          <w:ilvl w:val="0"/>
          <w:numId w:val="7"/>
        </w:numPr>
        <w:tabs>
          <w:tab w:val="clear" w:pos="720"/>
        </w:tabs>
        <w:spacing w:after="11" w:line="360" w:lineRule="auto"/>
        <w:ind w:left="990"/>
        <w:rPr>
          <w:szCs w:val="22"/>
        </w:rPr>
      </w:pPr>
      <w:r w:rsidRPr="00311241">
        <w:rPr>
          <w:szCs w:val="22"/>
        </w:rPr>
        <w:t>Provide specific examples to support your comparisons</w:t>
      </w:r>
    </w:p>
    <w:p w14:paraId="5F60A506" w14:textId="77777777" w:rsidR="00311241" w:rsidRPr="00311241" w:rsidRDefault="00311241" w:rsidP="00311241">
      <w:pPr>
        <w:numPr>
          <w:ilvl w:val="0"/>
          <w:numId w:val="7"/>
        </w:numPr>
        <w:tabs>
          <w:tab w:val="clear" w:pos="720"/>
        </w:tabs>
        <w:spacing w:after="11" w:line="360" w:lineRule="auto"/>
        <w:ind w:left="990"/>
        <w:rPr>
          <w:szCs w:val="22"/>
        </w:rPr>
      </w:pPr>
      <w:r w:rsidRPr="00311241">
        <w:rPr>
          <w:szCs w:val="22"/>
        </w:rPr>
        <w:t>Conclude with a brief analysis of the major strengths and weaknesses of each system</w:t>
      </w:r>
    </w:p>
    <w:p w14:paraId="6BFD528E" w14:textId="77777777" w:rsidR="00BE2803" w:rsidRPr="00311241" w:rsidRDefault="003A7F9D" w:rsidP="00311241">
      <w:pPr>
        <w:spacing w:after="11" w:line="360" w:lineRule="auto"/>
        <w:ind w:left="638"/>
        <w:rPr>
          <w:szCs w:val="22"/>
        </w:rPr>
      </w:pPr>
      <w:r w:rsidRPr="00311241">
        <w:rPr>
          <w:b/>
          <w:i/>
          <w:szCs w:val="22"/>
        </w:rPr>
        <w:t xml:space="preserve">Essay will be graded as follows: </w:t>
      </w:r>
      <w:r w:rsidRPr="00311241">
        <w:rPr>
          <w:szCs w:val="22"/>
        </w:rPr>
        <w:t xml:space="preserve">      </w:t>
      </w:r>
    </w:p>
    <w:p w14:paraId="70550F50" w14:textId="77777777" w:rsidR="00BE2803" w:rsidRPr="00311241" w:rsidRDefault="003A7F9D" w:rsidP="00CE0402">
      <w:pPr>
        <w:spacing w:after="10" w:line="360" w:lineRule="auto"/>
        <w:ind w:left="1080" w:right="53"/>
        <w:rPr>
          <w:szCs w:val="22"/>
        </w:rPr>
      </w:pPr>
      <w:r w:rsidRPr="00311241">
        <w:rPr>
          <w:szCs w:val="22"/>
        </w:rPr>
        <w:t xml:space="preserve">4.5-5 points = Excellent paper is professionally written, clearly answers the items for the assignment.          </w:t>
      </w:r>
    </w:p>
    <w:p w14:paraId="0A39687A" w14:textId="77777777" w:rsidR="00BE2803" w:rsidRPr="00311241" w:rsidRDefault="003A7F9D" w:rsidP="00CE0402">
      <w:pPr>
        <w:spacing w:after="10" w:line="360" w:lineRule="auto"/>
        <w:ind w:left="1080" w:right="53"/>
        <w:rPr>
          <w:szCs w:val="22"/>
        </w:rPr>
      </w:pPr>
      <w:r w:rsidRPr="00311241">
        <w:rPr>
          <w:szCs w:val="22"/>
        </w:rPr>
        <w:t xml:space="preserve">4 – 4.5 points = Good paper but has errors in the writing.         </w:t>
      </w:r>
    </w:p>
    <w:p w14:paraId="089F5CDA" w14:textId="77777777" w:rsidR="00F84058" w:rsidRPr="00311241" w:rsidRDefault="003A7F9D" w:rsidP="00CE0402">
      <w:pPr>
        <w:spacing w:after="0" w:line="360" w:lineRule="auto"/>
        <w:ind w:left="1080" w:right="4094"/>
        <w:rPr>
          <w:szCs w:val="22"/>
        </w:rPr>
      </w:pPr>
      <w:r w:rsidRPr="00311241">
        <w:rPr>
          <w:szCs w:val="22"/>
        </w:rPr>
        <w:t xml:space="preserve">3.5 - 4 points = Fine job but has writing errors and there are some issues.        </w:t>
      </w:r>
    </w:p>
    <w:p w14:paraId="5769BFE6" w14:textId="60B7DCD2" w:rsidR="00BE2803" w:rsidRPr="00311241" w:rsidRDefault="003A7F9D" w:rsidP="00CE0402">
      <w:pPr>
        <w:spacing w:after="0" w:line="360" w:lineRule="auto"/>
        <w:ind w:left="1080" w:right="4094"/>
        <w:rPr>
          <w:szCs w:val="22"/>
        </w:rPr>
      </w:pPr>
      <w:r w:rsidRPr="00311241">
        <w:rPr>
          <w:szCs w:val="22"/>
        </w:rPr>
        <w:t xml:space="preserve">3 points = Poor job that lacks time and effort spent.       </w:t>
      </w:r>
    </w:p>
    <w:p w14:paraId="0EF3C182" w14:textId="77777777" w:rsidR="00BE2803" w:rsidRPr="00311241" w:rsidRDefault="003A7F9D" w:rsidP="00CE0402">
      <w:pPr>
        <w:spacing w:after="10" w:line="360" w:lineRule="auto"/>
        <w:ind w:left="1080" w:right="53"/>
        <w:rPr>
          <w:szCs w:val="22"/>
        </w:rPr>
      </w:pPr>
      <w:r w:rsidRPr="00311241">
        <w:rPr>
          <w:szCs w:val="22"/>
        </w:rPr>
        <w:t xml:space="preserve">1-2 points = Turned in something but does not meet the requirements.       </w:t>
      </w:r>
    </w:p>
    <w:p w14:paraId="71D9240A" w14:textId="3E44B8D6" w:rsidR="00BE2803" w:rsidRPr="00311241" w:rsidRDefault="003A7F9D" w:rsidP="00CE0402">
      <w:pPr>
        <w:spacing w:after="10" w:line="360" w:lineRule="auto"/>
        <w:ind w:left="1080" w:right="53"/>
        <w:rPr>
          <w:szCs w:val="22"/>
        </w:rPr>
      </w:pPr>
      <w:r w:rsidRPr="00311241">
        <w:rPr>
          <w:szCs w:val="22"/>
        </w:rPr>
        <w:t xml:space="preserve">0 points = Missing       </w:t>
      </w:r>
    </w:p>
    <w:p w14:paraId="32487D0F" w14:textId="77777777" w:rsidR="00BE2803" w:rsidRDefault="003A7F9D">
      <w:pPr>
        <w:spacing w:after="67" w:line="259" w:lineRule="auto"/>
        <w:ind w:left="653" w:firstLine="0"/>
      </w:pPr>
      <w:r>
        <w:rPr>
          <w:b/>
          <w:u w:val="single" w:color="000000"/>
        </w:rPr>
        <w:t>Final Exam</w:t>
      </w:r>
      <w:r>
        <w:rPr>
          <w:b/>
          <w:i/>
        </w:rPr>
        <w:t>:</w:t>
      </w:r>
      <w:r>
        <w:t xml:space="preserve">      </w:t>
      </w:r>
    </w:p>
    <w:p w14:paraId="6D04BF01" w14:textId="1894636E" w:rsidR="00BE2803" w:rsidRDefault="003A7F9D" w:rsidP="00C97AC2">
      <w:pPr>
        <w:spacing w:after="0"/>
        <w:ind w:left="672" w:right="53"/>
      </w:pPr>
      <w:r>
        <w:t xml:space="preserve">The final exam consists of an open-book true/false questions, multiple choice questions, fill in the blank questions, and one essay.  Total of </w:t>
      </w:r>
      <w:r w:rsidR="00F84058">
        <w:t>75</w:t>
      </w:r>
      <w:r>
        <w:t xml:space="preserve"> questions and one essay (minimum of 500 words</w:t>
      </w:r>
      <w:proofErr w:type="gramStart"/>
      <w:r>
        <w:t>) .</w:t>
      </w:r>
      <w:proofErr w:type="gramEnd"/>
      <w:r>
        <w:t xml:space="preserve"> It is a timed exam and will be 2 hours in length.  Do not leave your test until the last minute. You are strongly encouraged to begin your exam no later than 6 hours before it is due. If you encounter computer or internet failure during your test, it is your responsibility to have a backup plan (school computer lab, library, etc.).   </w:t>
      </w:r>
      <w:r>
        <w:rPr>
          <w:b/>
          <w:shd w:val="clear" w:color="auto" w:fill="00FFFF"/>
        </w:rPr>
        <w:t>Final Exam open from Friday, December</w:t>
      </w:r>
      <w:r>
        <w:rPr>
          <w:b/>
        </w:rPr>
        <w:t xml:space="preserve"> </w:t>
      </w:r>
      <w:r w:rsidR="00F84058">
        <w:rPr>
          <w:b/>
          <w:shd w:val="clear" w:color="auto" w:fill="00FFFF"/>
        </w:rPr>
        <w:t>6</w:t>
      </w:r>
      <w:r>
        <w:rPr>
          <w:b/>
          <w:shd w:val="clear" w:color="auto" w:fill="00FFFF"/>
        </w:rPr>
        <w:t>th at 12:00 pm through Sunday, December</w:t>
      </w:r>
      <w:r w:rsidR="00F84058">
        <w:rPr>
          <w:b/>
          <w:shd w:val="clear" w:color="auto" w:fill="00FFFF"/>
        </w:rPr>
        <w:t xml:space="preserve"> 8</w:t>
      </w:r>
      <w:r w:rsidR="00F84058" w:rsidRPr="00F84058">
        <w:rPr>
          <w:b/>
          <w:shd w:val="clear" w:color="auto" w:fill="00FFFF"/>
          <w:vertAlign w:val="superscript"/>
        </w:rPr>
        <w:t>th</w:t>
      </w:r>
      <w:r>
        <w:rPr>
          <w:b/>
          <w:shd w:val="clear" w:color="auto" w:fill="00FFFF"/>
        </w:rPr>
        <w:t xml:space="preserve"> at</w:t>
      </w:r>
      <w:r>
        <w:rPr>
          <w:b/>
        </w:rPr>
        <w:t xml:space="preserve"> </w:t>
      </w:r>
      <w:r>
        <w:rPr>
          <w:b/>
          <w:shd w:val="clear" w:color="auto" w:fill="00FFFF"/>
        </w:rPr>
        <w:t>5:00 pm.</w:t>
      </w:r>
      <w:r>
        <w:rPr>
          <w:b/>
          <w:vertAlign w:val="superscript"/>
        </w:rPr>
        <w:t xml:space="preserve">  </w:t>
      </w:r>
    </w:p>
    <w:p w14:paraId="6A207B07" w14:textId="77777777" w:rsidR="00BE2803" w:rsidRDefault="003A7F9D">
      <w:pPr>
        <w:spacing w:after="0" w:line="259" w:lineRule="auto"/>
        <w:ind w:left="667" w:firstLine="0"/>
      </w:pPr>
      <w:r>
        <w:rPr>
          <w:b/>
          <w:color w:val="0070C0"/>
          <w:sz w:val="21"/>
        </w:rPr>
        <w:lastRenderedPageBreak/>
        <w:t>EXTRA CREDIT:  There is only one extra credit opportunity.</w:t>
      </w:r>
      <w:r>
        <w:rPr>
          <w:sz w:val="21"/>
        </w:rPr>
        <w:t xml:space="preserve">    </w:t>
      </w:r>
    </w:p>
    <w:p w14:paraId="25679D4E" w14:textId="77777777" w:rsidR="00D405DB" w:rsidRDefault="003A7F9D" w:rsidP="00D405DB">
      <w:pPr>
        <w:spacing w:after="0" w:line="241" w:lineRule="auto"/>
        <w:ind w:left="663" w:right="56" w:hanging="20"/>
      </w:pPr>
      <w:r>
        <w:rPr>
          <w:b/>
          <w:sz w:val="21"/>
        </w:rPr>
        <w:t>#1 - Extra Credit: Introduction Post (up to 2 points):</w:t>
      </w:r>
      <w:r>
        <w:rPr>
          <w:sz w:val="21"/>
        </w:rPr>
        <w:t xml:space="preserve"> Create a post of a minimum of 350 – 500 words introducing yourself. Please include information about your hobbies, work situation, your major and why you chose it, future goals after college, and at least one topic of interest regarding the course. Please attach at least one personal picture (if you do not feel comfortable sharing your personal picture, you may substitute it with any picture that is related to your life. By </w:t>
      </w:r>
      <w:r>
        <w:rPr>
          <w:b/>
          <w:sz w:val="21"/>
          <w:shd w:val="clear" w:color="auto" w:fill="00FFFF"/>
        </w:rPr>
        <w:t>Sunday, September 1</w:t>
      </w:r>
      <w:r w:rsidR="00F84058">
        <w:rPr>
          <w:b/>
          <w:sz w:val="21"/>
          <w:shd w:val="clear" w:color="auto" w:fill="00FFFF"/>
        </w:rPr>
        <w:t>st</w:t>
      </w:r>
      <w:r>
        <w:rPr>
          <w:b/>
          <w:sz w:val="21"/>
          <w:shd w:val="clear" w:color="auto" w:fill="00FFFF"/>
        </w:rPr>
        <w:t xml:space="preserve"> by 11:59 pm.</w:t>
      </w:r>
      <w:r>
        <w:rPr>
          <w:sz w:val="21"/>
        </w:rPr>
        <w:t xml:space="preserve">        </w:t>
      </w:r>
    </w:p>
    <w:p w14:paraId="15C63DCE" w14:textId="3987AF94" w:rsidR="00BE2803" w:rsidRDefault="003A7F9D" w:rsidP="00D405DB">
      <w:pPr>
        <w:spacing w:after="0" w:line="241" w:lineRule="auto"/>
        <w:ind w:left="663" w:right="56" w:hanging="20"/>
      </w:pPr>
      <w:r>
        <w:rPr>
          <w:sz w:val="12"/>
        </w:rPr>
        <w:t xml:space="preserve">   </w:t>
      </w:r>
    </w:p>
    <w:p w14:paraId="713DD5FC" w14:textId="77777777" w:rsidR="00BE2803" w:rsidRDefault="003A7F9D">
      <w:pPr>
        <w:spacing w:after="12" w:line="259" w:lineRule="auto"/>
        <w:ind w:left="643" w:firstLine="0"/>
      </w:pPr>
      <w:r>
        <w:rPr>
          <w:b/>
          <w:i/>
          <w:sz w:val="21"/>
        </w:rPr>
        <w:t>Late Assignments:</w:t>
      </w:r>
      <w:r>
        <w:rPr>
          <w:sz w:val="21"/>
        </w:rPr>
        <w:t xml:space="preserve">         </w:t>
      </w:r>
    </w:p>
    <w:p w14:paraId="6C470FB1" w14:textId="77777777" w:rsidR="00BE2803" w:rsidRDefault="003A7F9D">
      <w:pPr>
        <w:spacing w:after="30" w:line="241" w:lineRule="auto"/>
        <w:ind w:left="663" w:right="56" w:hanging="20"/>
      </w:pPr>
      <w:r>
        <w:rPr>
          <w:sz w:val="21"/>
        </w:rPr>
        <w:t xml:space="preserve">Late assignments </w:t>
      </w:r>
      <w:r>
        <w:rPr>
          <w:b/>
          <w:sz w:val="21"/>
        </w:rPr>
        <w:t>will not be accepted</w:t>
      </w:r>
      <w:r>
        <w:rPr>
          <w:sz w:val="21"/>
        </w:rPr>
        <w:t>. Please provide ample time to complete assignments to ensure you turn in your assignments before the deadline</w:t>
      </w:r>
      <w:r>
        <w:rPr>
          <w:b/>
          <w:sz w:val="21"/>
        </w:rPr>
        <w:t>.  No exceptions.</w:t>
      </w:r>
      <w:r>
        <w:rPr>
          <w:sz w:val="21"/>
        </w:rPr>
        <w:t xml:space="preserve">        </w:t>
      </w:r>
      <w:r>
        <w:rPr>
          <w:sz w:val="12"/>
        </w:rPr>
        <w:t xml:space="preserve">   </w:t>
      </w:r>
      <w:r>
        <w:rPr>
          <w:sz w:val="21"/>
        </w:rPr>
        <w:t xml:space="preserve"> </w:t>
      </w:r>
    </w:p>
    <w:p w14:paraId="468E3BED" w14:textId="328B5322" w:rsidR="00F84058" w:rsidRPr="00D405DB" w:rsidRDefault="003A7F9D" w:rsidP="00D405DB">
      <w:pPr>
        <w:spacing w:after="0" w:line="259" w:lineRule="auto"/>
        <w:ind w:left="658" w:firstLine="0"/>
        <w:rPr>
          <w:sz w:val="21"/>
        </w:rPr>
      </w:pPr>
      <w:r>
        <w:rPr>
          <w:b/>
          <w:i/>
          <w:sz w:val="21"/>
        </w:rPr>
        <w:t>Assignments and Canvas</w:t>
      </w:r>
      <w:r>
        <w:rPr>
          <w:b/>
          <w:sz w:val="21"/>
        </w:rPr>
        <w:t xml:space="preserve">:  </w:t>
      </w:r>
      <w:r>
        <w:rPr>
          <w:sz w:val="21"/>
        </w:rPr>
        <w:t xml:space="preserve">Assignments will </w:t>
      </w:r>
      <w:r>
        <w:rPr>
          <w:b/>
          <w:sz w:val="21"/>
        </w:rPr>
        <w:t>onl</w:t>
      </w:r>
      <w:r>
        <w:rPr>
          <w:b/>
          <w:sz w:val="21"/>
          <w:u w:val="single" w:color="000000"/>
        </w:rPr>
        <w:t xml:space="preserve">y </w:t>
      </w:r>
      <w:r>
        <w:rPr>
          <w:sz w:val="21"/>
          <w:u w:val="single" w:color="000000"/>
        </w:rPr>
        <w:t>be</w:t>
      </w:r>
      <w:r>
        <w:rPr>
          <w:sz w:val="21"/>
        </w:rPr>
        <w:t xml:space="preserve"> accepted through Canvas. </w:t>
      </w:r>
      <w:r>
        <w:rPr>
          <w:sz w:val="21"/>
          <w:shd w:val="clear" w:color="auto" w:fill="00FF00"/>
        </w:rPr>
        <w:t>Assignments</w:t>
      </w:r>
      <w:r>
        <w:rPr>
          <w:sz w:val="21"/>
        </w:rPr>
        <w:t xml:space="preserve"> </w:t>
      </w:r>
      <w:r>
        <w:rPr>
          <w:sz w:val="21"/>
          <w:shd w:val="clear" w:color="auto" w:fill="00FF00"/>
        </w:rPr>
        <w:t>sent via email will not</w:t>
      </w:r>
      <w:r>
        <w:rPr>
          <w:sz w:val="21"/>
        </w:rPr>
        <w:t xml:space="preserve"> </w:t>
      </w:r>
      <w:r>
        <w:rPr>
          <w:sz w:val="21"/>
          <w:shd w:val="clear" w:color="auto" w:fill="00FF00"/>
        </w:rPr>
        <w:t>be accepted.</w:t>
      </w:r>
      <w:r>
        <w:rPr>
          <w:sz w:val="21"/>
        </w:rPr>
        <w:t xml:space="preserve">   </w:t>
      </w:r>
    </w:p>
    <w:p w14:paraId="183E88AB" w14:textId="77777777" w:rsidR="00F84058" w:rsidRDefault="00F84058">
      <w:pPr>
        <w:spacing w:after="0" w:line="259" w:lineRule="auto"/>
        <w:ind w:left="658" w:firstLine="0"/>
      </w:pPr>
    </w:p>
    <w:tbl>
      <w:tblPr>
        <w:tblStyle w:val="TableGrid"/>
        <w:tblW w:w="11028" w:type="dxa"/>
        <w:tblInd w:w="706" w:type="dxa"/>
        <w:tblCellMar>
          <w:top w:w="43" w:type="dxa"/>
          <w:right w:w="2" w:type="dxa"/>
        </w:tblCellMar>
        <w:tblLook w:val="04A0" w:firstRow="1" w:lastRow="0" w:firstColumn="1" w:lastColumn="0" w:noHBand="0" w:noVBand="1"/>
      </w:tblPr>
      <w:tblGrid>
        <w:gridCol w:w="4127"/>
        <w:gridCol w:w="6901"/>
      </w:tblGrid>
      <w:tr w:rsidR="00BE2803" w14:paraId="4C881300" w14:textId="77777777">
        <w:trPr>
          <w:trHeight w:val="269"/>
        </w:trPr>
        <w:tc>
          <w:tcPr>
            <w:tcW w:w="4127" w:type="dxa"/>
            <w:tcBorders>
              <w:top w:val="nil"/>
              <w:left w:val="nil"/>
              <w:bottom w:val="nil"/>
              <w:right w:val="nil"/>
            </w:tcBorders>
            <w:shd w:val="clear" w:color="auto" w:fill="B4C6E7"/>
          </w:tcPr>
          <w:p w14:paraId="7FCDAC29" w14:textId="77777777" w:rsidR="00BE2803" w:rsidRDefault="003A7F9D">
            <w:pPr>
              <w:spacing w:after="0" w:line="259" w:lineRule="auto"/>
              <w:ind w:left="14" w:firstLine="0"/>
              <w:jc w:val="both"/>
            </w:pPr>
            <w:r>
              <w:rPr>
                <w:b/>
              </w:rPr>
              <w:t>SCHEDULE OF READINGS AND ASSIGNMENTS</w:t>
            </w:r>
          </w:p>
        </w:tc>
        <w:tc>
          <w:tcPr>
            <w:tcW w:w="6901" w:type="dxa"/>
            <w:tcBorders>
              <w:top w:val="nil"/>
              <w:left w:val="nil"/>
              <w:bottom w:val="nil"/>
              <w:right w:val="nil"/>
            </w:tcBorders>
            <w:shd w:val="clear" w:color="auto" w:fill="B4C6E7"/>
          </w:tcPr>
          <w:p w14:paraId="10529E1A" w14:textId="77777777" w:rsidR="00BE2803" w:rsidRDefault="003A7F9D">
            <w:pPr>
              <w:spacing w:after="0" w:line="259" w:lineRule="auto"/>
              <w:ind w:left="0" w:firstLine="0"/>
            </w:pPr>
            <w:r>
              <w:rPr>
                <w:b/>
              </w:rPr>
              <w:t>:</w:t>
            </w:r>
            <w:r>
              <w:t xml:space="preserve">         </w:t>
            </w:r>
          </w:p>
        </w:tc>
      </w:tr>
    </w:tbl>
    <w:p w14:paraId="7FFEF1FC" w14:textId="77777777" w:rsidR="00D405DB" w:rsidRDefault="00D405DB">
      <w:pPr>
        <w:spacing w:after="0" w:line="250" w:lineRule="auto"/>
        <w:ind w:left="720" w:right="107"/>
      </w:pPr>
    </w:p>
    <w:p w14:paraId="34658C8D" w14:textId="0F4576C1" w:rsidR="00BE2803" w:rsidRDefault="003A7F9D" w:rsidP="00D405DB">
      <w:pPr>
        <w:spacing w:after="0" w:line="250" w:lineRule="auto"/>
        <w:ind w:left="720" w:right="107"/>
      </w:pPr>
      <w:r>
        <w:rPr>
          <w:noProof/>
        </w:rPr>
        <mc:AlternateContent>
          <mc:Choice Requires="wpg">
            <w:drawing>
              <wp:anchor distT="0" distB="0" distL="114300" distR="114300" simplePos="0" relativeHeight="251659264" behindDoc="1" locked="0" layoutInCell="1" allowOverlap="1" wp14:anchorId="7E3423C6" wp14:editId="314D4D1B">
                <wp:simplePos x="0" y="0"/>
                <wp:positionH relativeFrom="column">
                  <wp:posOffset>2245106</wp:posOffset>
                </wp:positionH>
                <wp:positionV relativeFrom="paragraph">
                  <wp:posOffset>312421</wp:posOffset>
                </wp:positionV>
                <wp:extent cx="4995164" cy="335280"/>
                <wp:effectExtent l="0" t="0" r="0" b="0"/>
                <wp:wrapNone/>
                <wp:docPr id="12670" name="Group 12670"/>
                <wp:cNvGraphicFramePr/>
                <a:graphic xmlns:a="http://schemas.openxmlformats.org/drawingml/2006/main">
                  <a:graphicData uri="http://schemas.microsoft.com/office/word/2010/wordprocessingGroup">
                    <wpg:wgp>
                      <wpg:cNvGrpSpPr/>
                      <wpg:grpSpPr>
                        <a:xfrm>
                          <a:off x="0" y="0"/>
                          <a:ext cx="4995164" cy="335280"/>
                          <a:chOff x="0" y="0"/>
                          <a:chExt cx="4995164" cy="335280"/>
                        </a:xfrm>
                      </wpg:grpSpPr>
                      <wps:wsp>
                        <wps:cNvPr id="13638" name="Shape 13638"/>
                        <wps:cNvSpPr/>
                        <wps:spPr>
                          <a:xfrm>
                            <a:off x="684657" y="0"/>
                            <a:ext cx="4310507" cy="172212"/>
                          </a:xfrm>
                          <a:custGeom>
                            <a:avLst/>
                            <a:gdLst/>
                            <a:ahLst/>
                            <a:cxnLst/>
                            <a:rect l="0" t="0" r="0" b="0"/>
                            <a:pathLst>
                              <a:path w="4310507" h="172212">
                                <a:moveTo>
                                  <a:pt x="0" y="0"/>
                                </a:moveTo>
                                <a:lnTo>
                                  <a:pt x="4310507" y="0"/>
                                </a:lnTo>
                                <a:lnTo>
                                  <a:pt x="4310507" y="172212"/>
                                </a:lnTo>
                                <a:lnTo>
                                  <a:pt x="0" y="172212"/>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3639" name="Shape 13639"/>
                        <wps:cNvSpPr/>
                        <wps:spPr>
                          <a:xfrm>
                            <a:off x="0" y="170687"/>
                            <a:ext cx="730301" cy="164592"/>
                          </a:xfrm>
                          <a:custGeom>
                            <a:avLst/>
                            <a:gdLst/>
                            <a:ahLst/>
                            <a:cxnLst/>
                            <a:rect l="0" t="0" r="0" b="0"/>
                            <a:pathLst>
                              <a:path w="730301" h="164592">
                                <a:moveTo>
                                  <a:pt x="0" y="0"/>
                                </a:moveTo>
                                <a:lnTo>
                                  <a:pt x="730301" y="0"/>
                                </a:lnTo>
                                <a:lnTo>
                                  <a:pt x="730301" y="164592"/>
                                </a:lnTo>
                                <a:lnTo>
                                  <a:pt x="0" y="164592"/>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w:pict>
              <v:group w14:anchorId="72B815B3" id="Group 12670" o:spid="_x0000_s1026" style="position:absolute;margin-left:176.8pt;margin-top:24.6pt;width:393.3pt;height:26.4pt;z-index:-251657216" coordsize="49951,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">
                <v:shape id="Shape 13638" o:spid="_x0000_s1027" style="position:absolute;left:6846;width:43105;height:1722;visibility:visible;mso-wrap-style:square;v-text-anchor:top" coordsize="4310507,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" path="m,l4310507,r,172212l,172212,,e" fillcolor="aqua" stroked="f" strokeweight="0">
                  <v:stroke miterlimit="83231f" joinstyle="miter"/>
                  <v:path arrowok="t" textboxrect="0,0,4310507,172212"/>
                </v:shape>
                <v:shape id="Shape 13639" o:spid="_x0000_s1028" style="position:absolute;top:1706;width:7303;height:1646;visibility:visible;mso-wrap-style:square;v-text-anchor:top" coordsize="730301,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" path="m,l730301,r,164592l,164592,,e" fillcolor="aqua" stroked="f" strokeweight="0">
                  <v:stroke miterlimit="83231f" joinstyle="miter"/>
                  <v:path arrowok="t" textboxrect="0,0,730301,164592"/>
                </v:shape>
              </v:group>
            </w:pict>
          </mc:Fallback>
        </mc:AlternateContent>
      </w:r>
      <w:r>
        <w:t xml:space="preserve">Students are expected to keep current with the readings and be prepared to complete weekly assignments.   </w:t>
      </w:r>
      <w:r>
        <w:rPr>
          <w:i/>
        </w:rPr>
        <w:t>This syllabus is subject to change. Changes, if any, will be announced and an updated syllabus will be posted on Canvas. Students will be held responsible for all changes presented</w:t>
      </w:r>
      <w:r>
        <w:t xml:space="preserve">.  </w:t>
      </w:r>
      <w:r>
        <w:rPr>
          <w:b/>
          <w:i/>
          <w:sz w:val="21"/>
        </w:rPr>
        <w:t xml:space="preserve">All modules are open.  Please note that weekly quizzes and final </w:t>
      </w:r>
      <w:proofErr w:type="gramStart"/>
      <w:r>
        <w:rPr>
          <w:b/>
          <w:i/>
          <w:sz w:val="21"/>
        </w:rPr>
        <w:t>exam</w:t>
      </w:r>
      <w:proofErr w:type="gramEnd"/>
      <w:r>
        <w:rPr>
          <w:b/>
          <w:i/>
          <w:sz w:val="21"/>
        </w:rPr>
        <w:t xml:space="preserve"> will not </w:t>
      </w:r>
      <w:r>
        <w:rPr>
          <w:b/>
          <w:i/>
          <w:sz w:val="21"/>
          <w:shd w:val="clear" w:color="auto" w:fill="00FFFF"/>
        </w:rPr>
        <w:t>be available</w:t>
      </w:r>
      <w:r>
        <w:rPr>
          <w:b/>
          <w:i/>
          <w:sz w:val="21"/>
        </w:rPr>
        <w:t xml:space="preserve"> </w:t>
      </w:r>
      <w:r>
        <w:rPr>
          <w:b/>
          <w:i/>
          <w:sz w:val="21"/>
          <w:shd w:val="clear" w:color="auto" w:fill="00FFFF"/>
        </w:rPr>
        <w:t>until the week that</w:t>
      </w:r>
      <w:r>
        <w:rPr>
          <w:b/>
          <w:i/>
          <w:sz w:val="21"/>
        </w:rPr>
        <w:t xml:space="preserve"> they are due.  </w:t>
      </w:r>
      <w:r>
        <w:rPr>
          <w:sz w:val="21"/>
        </w:rPr>
        <w:t xml:space="preserve"> </w:t>
      </w:r>
      <w:r>
        <w:t xml:space="preserve"> </w:t>
      </w:r>
    </w:p>
    <w:p w14:paraId="79807920" w14:textId="77777777" w:rsidR="00D405DB" w:rsidRDefault="00D405DB" w:rsidP="00D405DB">
      <w:pPr>
        <w:spacing w:after="0" w:line="250" w:lineRule="auto"/>
        <w:ind w:left="720" w:right="107"/>
      </w:pPr>
    </w:p>
    <w:p w14:paraId="36CDD843" w14:textId="5BC701EF" w:rsidR="00BE2803" w:rsidRDefault="003A7F9D">
      <w:pPr>
        <w:spacing w:after="38" w:line="249" w:lineRule="auto"/>
        <w:ind w:left="895"/>
      </w:pPr>
      <w:r>
        <w:rPr>
          <w:b/>
        </w:rPr>
        <w:t>Module 1: August 2</w:t>
      </w:r>
      <w:r w:rsidR="00F84058">
        <w:rPr>
          <w:b/>
        </w:rPr>
        <w:t>6</w:t>
      </w:r>
      <w:r>
        <w:rPr>
          <w:b/>
        </w:rPr>
        <w:t xml:space="preserve"> – September 1    </w:t>
      </w:r>
      <w:r>
        <w:t xml:space="preserve"> </w:t>
      </w:r>
      <w:r>
        <w:rPr>
          <w:b/>
        </w:rPr>
        <w:t xml:space="preserve"> </w:t>
      </w:r>
    </w:p>
    <w:p w14:paraId="11EE506B" w14:textId="77777777" w:rsidR="00BE2803" w:rsidRDefault="003A7F9D">
      <w:pPr>
        <w:numPr>
          <w:ilvl w:val="0"/>
          <w:numId w:val="6"/>
        </w:numPr>
        <w:ind w:right="53" w:hanging="540"/>
      </w:pPr>
      <w:r>
        <w:t xml:space="preserve">Introduction to class, syllabus, assignments, and Canvas  </w:t>
      </w:r>
    </w:p>
    <w:p w14:paraId="7E8FD6AF" w14:textId="77777777" w:rsidR="00BE2803" w:rsidRDefault="003A7F9D">
      <w:pPr>
        <w:numPr>
          <w:ilvl w:val="0"/>
          <w:numId w:val="6"/>
        </w:numPr>
        <w:ind w:right="53" w:hanging="540"/>
      </w:pPr>
      <w:r>
        <w:t xml:space="preserve">Ni and Van Wart, Chapter 1 </w:t>
      </w:r>
      <w:r>
        <w:rPr>
          <w:rFonts w:ascii="Arial" w:eastAsia="Arial" w:hAnsi="Arial" w:cs="Arial"/>
          <w:sz w:val="23"/>
        </w:rPr>
        <w:t xml:space="preserve">• </w:t>
      </w:r>
      <w:r>
        <w:t xml:space="preserve">What is Economic Development?  </w:t>
      </w:r>
    </w:p>
    <w:p w14:paraId="6F2BF228" w14:textId="77777777" w:rsidR="00BE2803" w:rsidRDefault="003A7F9D">
      <w:pPr>
        <w:numPr>
          <w:ilvl w:val="0"/>
          <w:numId w:val="6"/>
        </w:numPr>
        <w:ind w:right="53" w:hanging="540"/>
      </w:pPr>
      <w:r>
        <w:t xml:space="preserve">Weekly Journal Reflection due   </w:t>
      </w:r>
    </w:p>
    <w:p w14:paraId="50FFE47D" w14:textId="77777777" w:rsidR="00F84058" w:rsidRDefault="003A7F9D">
      <w:pPr>
        <w:numPr>
          <w:ilvl w:val="0"/>
          <w:numId w:val="6"/>
        </w:numPr>
        <w:spacing w:after="10"/>
        <w:ind w:right="53" w:hanging="540"/>
      </w:pPr>
      <w:r>
        <w:t xml:space="preserve">Weekly Quiz Due  </w:t>
      </w:r>
    </w:p>
    <w:p w14:paraId="2BCD157B" w14:textId="6C137EB9" w:rsidR="00BE2803" w:rsidRDefault="00F84058" w:rsidP="00D405DB">
      <w:pPr>
        <w:numPr>
          <w:ilvl w:val="0"/>
          <w:numId w:val="6"/>
        </w:numPr>
        <w:spacing w:after="10"/>
        <w:ind w:right="53" w:hanging="540"/>
      </w:pPr>
      <w:r>
        <w:t xml:space="preserve">Personal Introduction (Only extra credit opportunity) </w:t>
      </w:r>
    </w:p>
    <w:p w14:paraId="44729F2C" w14:textId="77777777" w:rsidR="00D405DB" w:rsidRDefault="00D405DB" w:rsidP="00D405DB">
      <w:pPr>
        <w:spacing w:after="10"/>
        <w:ind w:left="1440" w:right="53" w:firstLine="0"/>
      </w:pPr>
    </w:p>
    <w:p w14:paraId="75BDE5B3" w14:textId="721716AF" w:rsidR="00BE2803" w:rsidRDefault="003A7F9D">
      <w:pPr>
        <w:spacing w:after="38" w:line="249" w:lineRule="auto"/>
        <w:ind w:left="895"/>
      </w:pPr>
      <w:r>
        <w:rPr>
          <w:b/>
        </w:rPr>
        <w:t xml:space="preserve">Module 2: September </w:t>
      </w:r>
      <w:r w:rsidR="00F84058">
        <w:rPr>
          <w:b/>
        </w:rPr>
        <w:t>2 – September 8</w:t>
      </w:r>
      <w:r>
        <w:rPr>
          <w:b/>
        </w:rPr>
        <w:t xml:space="preserve">    </w:t>
      </w:r>
      <w:r>
        <w:t xml:space="preserve"> </w:t>
      </w:r>
      <w:r>
        <w:rPr>
          <w:b/>
        </w:rPr>
        <w:t xml:space="preserve"> </w:t>
      </w:r>
    </w:p>
    <w:p w14:paraId="1121F1F3" w14:textId="77777777" w:rsidR="00BE2803" w:rsidRDefault="003A7F9D">
      <w:pPr>
        <w:numPr>
          <w:ilvl w:val="0"/>
          <w:numId w:val="6"/>
        </w:numPr>
        <w:ind w:right="53" w:hanging="540"/>
      </w:pPr>
      <w:r>
        <w:t xml:space="preserve">Ni and Van Wart, Chapter 2    </w:t>
      </w:r>
    </w:p>
    <w:p w14:paraId="1A9460C0" w14:textId="77777777" w:rsidR="00BE2803" w:rsidRDefault="003A7F9D">
      <w:pPr>
        <w:numPr>
          <w:ilvl w:val="0"/>
          <w:numId w:val="6"/>
        </w:numPr>
        <w:ind w:right="53" w:hanging="540"/>
      </w:pPr>
      <w:r>
        <w:t xml:space="preserve">Economic Development Project due </w:t>
      </w:r>
    </w:p>
    <w:p w14:paraId="4950612B" w14:textId="77777777" w:rsidR="00BE2803" w:rsidRDefault="003A7F9D">
      <w:pPr>
        <w:numPr>
          <w:ilvl w:val="0"/>
          <w:numId w:val="6"/>
        </w:numPr>
        <w:ind w:right="53" w:hanging="540"/>
      </w:pPr>
      <w:r>
        <w:t xml:space="preserve">Weekly Journal Reflection   </w:t>
      </w:r>
    </w:p>
    <w:p w14:paraId="2ADB7F3A" w14:textId="55B47EE6" w:rsidR="00BE2803" w:rsidRDefault="003A7F9D" w:rsidP="00D405DB">
      <w:pPr>
        <w:numPr>
          <w:ilvl w:val="0"/>
          <w:numId w:val="6"/>
        </w:numPr>
        <w:ind w:right="53" w:hanging="540"/>
      </w:pPr>
      <w:r>
        <w:t xml:space="preserve">Weekly Quiz Due   </w:t>
      </w:r>
    </w:p>
    <w:p w14:paraId="12C3E4B0" w14:textId="77777777" w:rsidR="00D405DB" w:rsidRDefault="00D405DB" w:rsidP="00D405DB">
      <w:pPr>
        <w:ind w:left="1440" w:right="53" w:firstLine="0"/>
      </w:pPr>
    </w:p>
    <w:p w14:paraId="41ACAA2A" w14:textId="3E36B03B" w:rsidR="00BE2803" w:rsidRDefault="003A7F9D">
      <w:pPr>
        <w:spacing w:after="38" w:line="249" w:lineRule="auto"/>
        <w:ind w:left="895"/>
      </w:pPr>
      <w:r>
        <w:rPr>
          <w:b/>
        </w:rPr>
        <w:t xml:space="preserve">Module 3: September </w:t>
      </w:r>
      <w:r w:rsidR="00F84058">
        <w:rPr>
          <w:b/>
        </w:rPr>
        <w:t>9</w:t>
      </w:r>
      <w:r>
        <w:rPr>
          <w:b/>
        </w:rPr>
        <w:t xml:space="preserve"> – September </w:t>
      </w:r>
      <w:r w:rsidR="00F84058">
        <w:rPr>
          <w:b/>
        </w:rPr>
        <w:t>15</w:t>
      </w:r>
      <w:r>
        <w:rPr>
          <w:b/>
        </w:rPr>
        <w:t xml:space="preserve">    </w:t>
      </w:r>
      <w:r>
        <w:t xml:space="preserve"> </w:t>
      </w:r>
      <w:r>
        <w:rPr>
          <w:b/>
        </w:rPr>
        <w:t xml:space="preserve"> </w:t>
      </w:r>
    </w:p>
    <w:p w14:paraId="1808DBC9" w14:textId="77777777" w:rsidR="00BE2803" w:rsidRDefault="003A7F9D">
      <w:pPr>
        <w:numPr>
          <w:ilvl w:val="0"/>
          <w:numId w:val="6"/>
        </w:numPr>
        <w:ind w:right="53" w:hanging="540"/>
      </w:pPr>
      <w:r>
        <w:t xml:space="preserve">Ni and Van Wart, Chapter 3   </w:t>
      </w:r>
    </w:p>
    <w:p w14:paraId="26E46F49" w14:textId="77777777" w:rsidR="00BE2803" w:rsidRDefault="003A7F9D">
      <w:pPr>
        <w:numPr>
          <w:ilvl w:val="0"/>
          <w:numId w:val="6"/>
        </w:numPr>
        <w:ind w:right="53" w:hanging="540"/>
      </w:pPr>
      <w:r>
        <w:t xml:space="preserve">Weekly Journal Reflection   </w:t>
      </w:r>
    </w:p>
    <w:p w14:paraId="767CF878" w14:textId="6FE130DE" w:rsidR="00BE2803" w:rsidRDefault="003A7F9D" w:rsidP="00F84058">
      <w:pPr>
        <w:numPr>
          <w:ilvl w:val="0"/>
          <w:numId w:val="6"/>
        </w:numPr>
        <w:ind w:right="53" w:hanging="540"/>
      </w:pPr>
      <w:r>
        <w:t xml:space="preserve">Weekly Quiz Due   </w:t>
      </w:r>
    </w:p>
    <w:p w14:paraId="33550064" w14:textId="77777777" w:rsidR="00BE2803" w:rsidRDefault="003A7F9D">
      <w:pPr>
        <w:spacing w:after="0" w:line="259" w:lineRule="auto"/>
        <w:ind w:left="900" w:firstLine="0"/>
      </w:pPr>
      <w:r>
        <w:t xml:space="preserve"> </w:t>
      </w:r>
    </w:p>
    <w:p w14:paraId="5EFCCC46" w14:textId="40E3671E" w:rsidR="00BE2803" w:rsidRDefault="003A7F9D">
      <w:pPr>
        <w:spacing w:after="38" w:line="249" w:lineRule="auto"/>
        <w:ind w:left="895"/>
      </w:pPr>
      <w:r>
        <w:rPr>
          <w:b/>
        </w:rPr>
        <w:t xml:space="preserve">Module 4: September </w:t>
      </w:r>
      <w:r w:rsidR="00F84058">
        <w:rPr>
          <w:b/>
        </w:rPr>
        <w:t>16</w:t>
      </w:r>
      <w:r>
        <w:rPr>
          <w:b/>
        </w:rPr>
        <w:t xml:space="preserve"> – </w:t>
      </w:r>
      <w:r w:rsidR="00F84058">
        <w:rPr>
          <w:b/>
        </w:rPr>
        <w:t>September 22</w:t>
      </w:r>
      <w:r>
        <w:rPr>
          <w:b/>
        </w:rPr>
        <w:t xml:space="preserve"> </w:t>
      </w:r>
      <w:r>
        <w:t xml:space="preserve"> </w:t>
      </w:r>
      <w:r>
        <w:rPr>
          <w:b/>
        </w:rPr>
        <w:t xml:space="preserve"> </w:t>
      </w:r>
    </w:p>
    <w:p w14:paraId="2335925E" w14:textId="77777777" w:rsidR="00BE2803" w:rsidRDefault="003A7F9D">
      <w:pPr>
        <w:numPr>
          <w:ilvl w:val="0"/>
          <w:numId w:val="6"/>
        </w:numPr>
        <w:ind w:right="53" w:hanging="540"/>
      </w:pPr>
      <w:r>
        <w:t xml:space="preserve">Ni and Van Wart, Chapter 6   </w:t>
      </w:r>
    </w:p>
    <w:p w14:paraId="593CDA11" w14:textId="77777777" w:rsidR="00BE2803" w:rsidRDefault="003A7F9D">
      <w:pPr>
        <w:numPr>
          <w:ilvl w:val="0"/>
          <w:numId w:val="6"/>
        </w:numPr>
        <w:ind w:right="53" w:hanging="540"/>
      </w:pPr>
      <w:r>
        <w:t xml:space="preserve">Weekly Journal Reflection   </w:t>
      </w:r>
    </w:p>
    <w:p w14:paraId="0E86A7AE" w14:textId="77777777" w:rsidR="00BE2803" w:rsidRDefault="003A7F9D">
      <w:pPr>
        <w:numPr>
          <w:ilvl w:val="0"/>
          <w:numId w:val="6"/>
        </w:numPr>
        <w:spacing w:after="10"/>
        <w:ind w:right="53" w:hanging="540"/>
      </w:pPr>
      <w:r>
        <w:t xml:space="preserve">Weekly Quiz Due  </w:t>
      </w:r>
    </w:p>
    <w:tbl>
      <w:tblPr>
        <w:tblStyle w:val="TableGrid"/>
        <w:tblW w:w="4739" w:type="dxa"/>
        <w:tblInd w:w="900" w:type="dxa"/>
        <w:tblCellMar>
          <w:top w:w="25" w:type="dxa"/>
        </w:tblCellMar>
        <w:tblLook w:val="04A0" w:firstRow="1" w:lastRow="0" w:firstColumn="1" w:lastColumn="0" w:noHBand="0" w:noVBand="1"/>
      </w:tblPr>
      <w:tblGrid>
        <w:gridCol w:w="540"/>
        <w:gridCol w:w="3872"/>
        <w:gridCol w:w="327"/>
      </w:tblGrid>
      <w:tr w:rsidR="00BE2803" w14:paraId="6F2FDA15" w14:textId="77777777">
        <w:trPr>
          <w:trHeight w:val="272"/>
        </w:trPr>
        <w:tc>
          <w:tcPr>
            <w:tcW w:w="540" w:type="dxa"/>
            <w:tcBorders>
              <w:top w:val="nil"/>
              <w:left w:val="nil"/>
              <w:bottom w:val="nil"/>
              <w:right w:val="nil"/>
            </w:tcBorders>
          </w:tcPr>
          <w:p w14:paraId="5EDB6818" w14:textId="77777777" w:rsidR="00BE2803" w:rsidRDefault="003A7F9D">
            <w:pPr>
              <w:spacing w:after="0" w:line="259" w:lineRule="auto"/>
              <w:ind w:left="0" w:firstLine="0"/>
            </w:pPr>
            <w:r>
              <w:rPr>
                <w:rFonts w:ascii="Arial" w:eastAsia="Arial" w:hAnsi="Arial" w:cs="Arial"/>
                <w:sz w:val="23"/>
              </w:rPr>
              <w:t xml:space="preserve">• </w:t>
            </w:r>
          </w:p>
        </w:tc>
        <w:tc>
          <w:tcPr>
            <w:tcW w:w="3872" w:type="dxa"/>
            <w:tcBorders>
              <w:top w:val="nil"/>
              <w:left w:val="nil"/>
              <w:bottom w:val="nil"/>
              <w:right w:val="nil"/>
            </w:tcBorders>
            <w:shd w:val="clear" w:color="auto" w:fill="00FFFF"/>
          </w:tcPr>
          <w:p w14:paraId="22354F2A" w14:textId="77777777" w:rsidR="00BE2803" w:rsidRDefault="003A7F9D">
            <w:pPr>
              <w:spacing w:after="0" w:line="259" w:lineRule="auto"/>
              <w:ind w:left="0" w:right="-3" w:firstLine="0"/>
              <w:jc w:val="both"/>
            </w:pPr>
            <w:r>
              <w:t>6 Big Ideas in the Constitution Presentation</w:t>
            </w:r>
          </w:p>
        </w:tc>
        <w:tc>
          <w:tcPr>
            <w:tcW w:w="327" w:type="dxa"/>
            <w:tcBorders>
              <w:top w:val="nil"/>
              <w:left w:val="nil"/>
              <w:bottom w:val="nil"/>
              <w:right w:val="nil"/>
            </w:tcBorders>
          </w:tcPr>
          <w:p w14:paraId="722ACE0E" w14:textId="77777777" w:rsidR="00BE2803" w:rsidRDefault="003A7F9D">
            <w:pPr>
              <w:spacing w:after="0" w:line="259" w:lineRule="auto"/>
              <w:ind w:left="0" w:firstLine="0"/>
            </w:pPr>
            <w:r>
              <w:t xml:space="preserve">  </w:t>
            </w:r>
          </w:p>
        </w:tc>
      </w:tr>
    </w:tbl>
    <w:p w14:paraId="4875C494" w14:textId="77777777" w:rsidR="00BE2803" w:rsidRDefault="003A7F9D">
      <w:pPr>
        <w:spacing w:after="147" w:line="259" w:lineRule="auto"/>
        <w:ind w:left="0" w:firstLine="0"/>
      </w:pPr>
      <w:r>
        <w:rPr>
          <w:sz w:val="6"/>
        </w:rPr>
        <w:t xml:space="preserve"> </w:t>
      </w:r>
    </w:p>
    <w:p w14:paraId="69032E31" w14:textId="0AC6B066" w:rsidR="00BE2803" w:rsidRDefault="003A7F9D">
      <w:pPr>
        <w:spacing w:after="38" w:line="249" w:lineRule="auto"/>
        <w:ind w:left="895"/>
      </w:pPr>
      <w:r>
        <w:rPr>
          <w:b/>
        </w:rPr>
        <w:t xml:space="preserve">Module 5: </w:t>
      </w:r>
      <w:r w:rsidR="00F84058">
        <w:rPr>
          <w:b/>
        </w:rPr>
        <w:t>September 23 – September 29</w:t>
      </w:r>
      <w:r>
        <w:rPr>
          <w:b/>
        </w:rPr>
        <w:t xml:space="preserve">  </w:t>
      </w:r>
    </w:p>
    <w:p w14:paraId="3A100922" w14:textId="77777777" w:rsidR="00BE2803" w:rsidRDefault="003A7F9D">
      <w:pPr>
        <w:numPr>
          <w:ilvl w:val="0"/>
          <w:numId w:val="6"/>
        </w:numPr>
        <w:ind w:right="53" w:hanging="540"/>
      </w:pPr>
      <w:r>
        <w:t xml:space="preserve">Ni and Van Wart, Chapter 5   </w:t>
      </w:r>
    </w:p>
    <w:p w14:paraId="143B3672" w14:textId="77777777" w:rsidR="00BE2803" w:rsidRDefault="003A7F9D">
      <w:pPr>
        <w:numPr>
          <w:ilvl w:val="0"/>
          <w:numId w:val="6"/>
        </w:numPr>
        <w:ind w:right="53" w:hanging="540"/>
      </w:pPr>
      <w:r>
        <w:t xml:space="preserve">Weekly Journal Reflection  </w:t>
      </w:r>
    </w:p>
    <w:p w14:paraId="26DB7588" w14:textId="4246801B" w:rsidR="00BE2803" w:rsidRDefault="003A7F9D" w:rsidP="00D405DB">
      <w:pPr>
        <w:numPr>
          <w:ilvl w:val="0"/>
          <w:numId w:val="6"/>
        </w:numPr>
        <w:ind w:right="53" w:hanging="540"/>
      </w:pPr>
      <w:r>
        <w:t xml:space="preserve">Weekly Quiz Due  </w:t>
      </w:r>
    </w:p>
    <w:p w14:paraId="4C38AB03" w14:textId="30BD4FEE" w:rsidR="00BE2803" w:rsidRDefault="003A7F9D">
      <w:pPr>
        <w:spacing w:after="38" w:line="249" w:lineRule="auto"/>
        <w:ind w:left="895"/>
      </w:pPr>
      <w:r>
        <w:rPr>
          <w:b/>
        </w:rPr>
        <w:lastRenderedPageBreak/>
        <w:t xml:space="preserve">Module 6: </w:t>
      </w:r>
      <w:r w:rsidR="00F84058">
        <w:rPr>
          <w:b/>
        </w:rPr>
        <w:t>September 30</w:t>
      </w:r>
      <w:r>
        <w:rPr>
          <w:b/>
        </w:rPr>
        <w:t xml:space="preserve"> – October </w:t>
      </w:r>
      <w:r w:rsidR="00F84058">
        <w:rPr>
          <w:b/>
        </w:rPr>
        <w:t>6</w:t>
      </w:r>
      <w:r>
        <w:rPr>
          <w:b/>
        </w:rPr>
        <w:t xml:space="preserve">  </w:t>
      </w:r>
      <w:r>
        <w:rPr>
          <w:i/>
        </w:rPr>
        <w:t xml:space="preserve"> </w:t>
      </w:r>
      <w:r>
        <w:t xml:space="preserve"> </w:t>
      </w:r>
      <w:r>
        <w:rPr>
          <w:b/>
        </w:rPr>
        <w:t xml:space="preserve"> </w:t>
      </w:r>
    </w:p>
    <w:p w14:paraId="35056C4E" w14:textId="77777777" w:rsidR="00BE2803" w:rsidRDefault="003A7F9D">
      <w:pPr>
        <w:numPr>
          <w:ilvl w:val="0"/>
          <w:numId w:val="6"/>
        </w:numPr>
        <w:ind w:right="53" w:hanging="540"/>
      </w:pPr>
      <w:r>
        <w:t xml:space="preserve">Ni and Van Wart, Chapter 4    </w:t>
      </w:r>
    </w:p>
    <w:p w14:paraId="2C18BA7D" w14:textId="77777777" w:rsidR="00BE2803" w:rsidRDefault="003A7F9D">
      <w:pPr>
        <w:numPr>
          <w:ilvl w:val="0"/>
          <w:numId w:val="6"/>
        </w:numPr>
        <w:ind w:right="53" w:hanging="540"/>
      </w:pPr>
      <w:r>
        <w:t xml:space="preserve">Weekly Journal Reflection    </w:t>
      </w:r>
    </w:p>
    <w:p w14:paraId="4BB71232" w14:textId="77777777" w:rsidR="00BE2803" w:rsidRDefault="003A7F9D">
      <w:pPr>
        <w:numPr>
          <w:ilvl w:val="0"/>
          <w:numId w:val="6"/>
        </w:numPr>
        <w:ind w:right="53" w:hanging="540"/>
      </w:pPr>
      <w:r>
        <w:t xml:space="preserve">Weekly Quiz Due   </w:t>
      </w:r>
    </w:p>
    <w:p w14:paraId="7E1262D8" w14:textId="69B036C6" w:rsidR="00BE2803" w:rsidRDefault="00BE2803">
      <w:pPr>
        <w:spacing w:after="0" w:line="259" w:lineRule="auto"/>
        <w:ind w:left="900" w:firstLine="0"/>
      </w:pPr>
    </w:p>
    <w:p w14:paraId="2266F6E0" w14:textId="5487BF42" w:rsidR="00BE2803" w:rsidRDefault="003A7F9D">
      <w:pPr>
        <w:spacing w:after="38" w:line="249" w:lineRule="auto"/>
        <w:ind w:left="895"/>
      </w:pPr>
      <w:r>
        <w:rPr>
          <w:b/>
        </w:rPr>
        <w:t xml:space="preserve">Module 7: October </w:t>
      </w:r>
      <w:r w:rsidR="00F84058">
        <w:rPr>
          <w:b/>
        </w:rPr>
        <w:t>7</w:t>
      </w:r>
      <w:r>
        <w:rPr>
          <w:b/>
        </w:rPr>
        <w:t xml:space="preserve"> – October </w:t>
      </w:r>
      <w:r w:rsidR="00F84058">
        <w:rPr>
          <w:b/>
        </w:rPr>
        <w:t>13</w:t>
      </w:r>
      <w:r>
        <w:rPr>
          <w:b/>
        </w:rPr>
        <w:t xml:space="preserve">  </w:t>
      </w:r>
      <w:r>
        <w:rPr>
          <w:b/>
          <w:vertAlign w:val="superscript"/>
        </w:rPr>
        <w:t xml:space="preserve"> </w:t>
      </w:r>
      <w:r>
        <w:rPr>
          <w:b/>
        </w:rPr>
        <w:t xml:space="preserve">  </w:t>
      </w:r>
      <w:r>
        <w:t xml:space="preserve"> </w:t>
      </w:r>
      <w:r>
        <w:rPr>
          <w:b/>
        </w:rPr>
        <w:t xml:space="preserve"> </w:t>
      </w:r>
    </w:p>
    <w:p w14:paraId="6319B355" w14:textId="77777777" w:rsidR="00BE2803" w:rsidRDefault="003A7F9D">
      <w:pPr>
        <w:numPr>
          <w:ilvl w:val="0"/>
          <w:numId w:val="6"/>
        </w:numPr>
        <w:ind w:right="53" w:hanging="540"/>
      </w:pPr>
      <w:r>
        <w:t xml:space="preserve">Ni and Van Wart, Chapter 7  </w:t>
      </w:r>
    </w:p>
    <w:p w14:paraId="6C01BA6A" w14:textId="77777777" w:rsidR="00BE2803" w:rsidRDefault="003A7F9D">
      <w:pPr>
        <w:numPr>
          <w:ilvl w:val="0"/>
          <w:numId w:val="6"/>
        </w:numPr>
        <w:ind w:right="53" w:hanging="540"/>
      </w:pPr>
      <w:r>
        <w:t xml:space="preserve">Weekly Journal Reflection    </w:t>
      </w:r>
    </w:p>
    <w:p w14:paraId="19595BFD" w14:textId="77777777" w:rsidR="00BE2803" w:rsidRDefault="003A7F9D">
      <w:pPr>
        <w:numPr>
          <w:ilvl w:val="0"/>
          <w:numId w:val="6"/>
        </w:numPr>
        <w:spacing w:after="10"/>
        <w:ind w:right="53" w:hanging="540"/>
      </w:pPr>
      <w:r>
        <w:t xml:space="preserve">Weekly Quiz Due   </w:t>
      </w:r>
    </w:p>
    <w:p w14:paraId="5A5C2E86" w14:textId="77777777" w:rsidR="00BE2803" w:rsidRDefault="003A7F9D">
      <w:pPr>
        <w:spacing w:after="61" w:line="259" w:lineRule="auto"/>
        <w:ind w:left="900" w:firstLine="0"/>
      </w:pPr>
      <w:r>
        <w:rPr>
          <w:sz w:val="14"/>
        </w:rPr>
        <w:t xml:space="preserve"> </w:t>
      </w:r>
    </w:p>
    <w:p w14:paraId="1D71B275" w14:textId="0C66DB0C" w:rsidR="00BE2803" w:rsidRDefault="003A7F9D">
      <w:pPr>
        <w:spacing w:after="38" w:line="249" w:lineRule="auto"/>
        <w:ind w:left="895"/>
      </w:pPr>
      <w:r>
        <w:rPr>
          <w:b/>
        </w:rPr>
        <w:t xml:space="preserve">Module 8: October </w:t>
      </w:r>
      <w:r w:rsidR="00F84058">
        <w:rPr>
          <w:b/>
        </w:rPr>
        <w:t>14</w:t>
      </w:r>
      <w:r>
        <w:rPr>
          <w:b/>
        </w:rPr>
        <w:t xml:space="preserve"> – October 2</w:t>
      </w:r>
      <w:r w:rsidR="00F84058">
        <w:rPr>
          <w:b/>
        </w:rPr>
        <w:t>0</w:t>
      </w:r>
      <w:r>
        <w:rPr>
          <w:b/>
        </w:rPr>
        <w:t xml:space="preserve">   </w:t>
      </w:r>
      <w:r>
        <w:t xml:space="preserve"> </w:t>
      </w:r>
      <w:r>
        <w:rPr>
          <w:b/>
        </w:rPr>
        <w:t xml:space="preserve"> </w:t>
      </w:r>
    </w:p>
    <w:p w14:paraId="2DD7FBEF" w14:textId="77777777" w:rsidR="00BE2803" w:rsidRDefault="003A7F9D">
      <w:pPr>
        <w:numPr>
          <w:ilvl w:val="0"/>
          <w:numId w:val="6"/>
        </w:numPr>
        <w:ind w:right="53" w:hanging="540"/>
      </w:pPr>
      <w:r>
        <w:t xml:space="preserve">Ni and Van Wart, Chapter 8  </w:t>
      </w:r>
    </w:p>
    <w:p w14:paraId="51E8D9F6" w14:textId="77777777" w:rsidR="00BE2803" w:rsidRDefault="003A7F9D">
      <w:pPr>
        <w:numPr>
          <w:ilvl w:val="0"/>
          <w:numId w:val="6"/>
        </w:numPr>
        <w:ind w:right="53" w:hanging="540"/>
      </w:pPr>
      <w:r>
        <w:t xml:space="preserve">Weekly Journal Reflection    </w:t>
      </w:r>
    </w:p>
    <w:p w14:paraId="6CFE9FE9" w14:textId="77777777" w:rsidR="00BE2803" w:rsidRDefault="003A7F9D">
      <w:pPr>
        <w:numPr>
          <w:ilvl w:val="0"/>
          <w:numId w:val="6"/>
        </w:numPr>
        <w:ind w:right="53" w:hanging="540"/>
      </w:pPr>
      <w:r>
        <w:t xml:space="preserve">Weekly Quiz Due   </w:t>
      </w:r>
    </w:p>
    <w:p w14:paraId="46158CCE" w14:textId="14278958" w:rsidR="00BE2803" w:rsidRDefault="00BE2803">
      <w:pPr>
        <w:spacing w:after="61" w:line="259" w:lineRule="auto"/>
        <w:ind w:left="900" w:firstLine="0"/>
      </w:pPr>
    </w:p>
    <w:p w14:paraId="43C7A5E9" w14:textId="187D7C3D" w:rsidR="00BE2803" w:rsidRDefault="003A7F9D">
      <w:pPr>
        <w:spacing w:after="38" w:line="249" w:lineRule="auto"/>
        <w:ind w:left="895"/>
      </w:pPr>
      <w:r>
        <w:rPr>
          <w:b/>
        </w:rPr>
        <w:t xml:space="preserve">Module 9: October </w:t>
      </w:r>
      <w:r w:rsidR="00F84058">
        <w:rPr>
          <w:b/>
        </w:rPr>
        <w:t>21</w:t>
      </w:r>
      <w:r>
        <w:rPr>
          <w:b/>
        </w:rPr>
        <w:t xml:space="preserve"> – </w:t>
      </w:r>
      <w:r w:rsidR="00F84058">
        <w:rPr>
          <w:b/>
        </w:rPr>
        <w:t>October 27</w:t>
      </w:r>
      <w:r>
        <w:rPr>
          <w:i/>
        </w:rPr>
        <w:t xml:space="preserve">   </w:t>
      </w:r>
      <w:r>
        <w:rPr>
          <w:b/>
        </w:rPr>
        <w:t xml:space="preserve"> </w:t>
      </w:r>
      <w:r>
        <w:t xml:space="preserve"> </w:t>
      </w:r>
      <w:r>
        <w:rPr>
          <w:b/>
        </w:rPr>
        <w:t xml:space="preserve"> </w:t>
      </w:r>
    </w:p>
    <w:p w14:paraId="5D34A4C6" w14:textId="77777777" w:rsidR="00BE2803" w:rsidRDefault="003A7F9D">
      <w:pPr>
        <w:numPr>
          <w:ilvl w:val="0"/>
          <w:numId w:val="6"/>
        </w:numPr>
        <w:ind w:right="53" w:hanging="540"/>
      </w:pPr>
      <w:r>
        <w:t xml:space="preserve">Ni and Van Wart, Chapter 9   </w:t>
      </w:r>
    </w:p>
    <w:p w14:paraId="47A2248F" w14:textId="77777777" w:rsidR="00BE2803" w:rsidRDefault="003A7F9D">
      <w:pPr>
        <w:numPr>
          <w:ilvl w:val="0"/>
          <w:numId w:val="6"/>
        </w:numPr>
        <w:ind w:right="53" w:hanging="540"/>
      </w:pPr>
      <w:r>
        <w:t xml:space="preserve">Weekly Journal Reflection    </w:t>
      </w:r>
    </w:p>
    <w:p w14:paraId="3261599E" w14:textId="77777777" w:rsidR="00BE2803" w:rsidRDefault="003A7F9D">
      <w:pPr>
        <w:numPr>
          <w:ilvl w:val="0"/>
          <w:numId w:val="6"/>
        </w:numPr>
        <w:ind w:right="53" w:hanging="540"/>
      </w:pPr>
      <w:r>
        <w:t xml:space="preserve">Weekly Quiz Due  </w:t>
      </w:r>
    </w:p>
    <w:p w14:paraId="34C5C1A6" w14:textId="2113EAE8" w:rsidR="00BE2803" w:rsidRDefault="00BE2803">
      <w:pPr>
        <w:spacing w:after="61" w:line="259" w:lineRule="auto"/>
        <w:ind w:left="900" w:firstLine="0"/>
      </w:pPr>
    </w:p>
    <w:p w14:paraId="21A2C0AB" w14:textId="70EF0899" w:rsidR="00BE2803" w:rsidRDefault="003A7F9D">
      <w:pPr>
        <w:spacing w:after="38" w:line="249" w:lineRule="auto"/>
        <w:ind w:left="895"/>
      </w:pPr>
      <w:r>
        <w:rPr>
          <w:b/>
        </w:rPr>
        <w:t xml:space="preserve">Module 10: </w:t>
      </w:r>
      <w:r w:rsidR="00F84058">
        <w:rPr>
          <w:b/>
        </w:rPr>
        <w:t>October 28</w:t>
      </w:r>
      <w:r>
        <w:rPr>
          <w:b/>
        </w:rPr>
        <w:t xml:space="preserve"> – November </w:t>
      </w:r>
      <w:r w:rsidR="00F84058">
        <w:rPr>
          <w:b/>
        </w:rPr>
        <w:t>3</w:t>
      </w:r>
      <w:r>
        <w:rPr>
          <w:b/>
        </w:rPr>
        <w:t xml:space="preserve">    </w:t>
      </w:r>
      <w:r>
        <w:rPr>
          <w:i/>
        </w:rPr>
        <w:t xml:space="preserve">  </w:t>
      </w:r>
      <w:r>
        <w:rPr>
          <w:b/>
        </w:rPr>
        <w:t xml:space="preserve"> </w:t>
      </w:r>
    </w:p>
    <w:p w14:paraId="7BC61EE8" w14:textId="77777777" w:rsidR="00BE2803" w:rsidRDefault="003A7F9D">
      <w:pPr>
        <w:numPr>
          <w:ilvl w:val="0"/>
          <w:numId w:val="6"/>
        </w:numPr>
        <w:ind w:right="53" w:hanging="540"/>
      </w:pPr>
      <w:r>
        <w:t xml:space="preserve">Ni and Van Wart, Chapter 10   </w:t>
      </w:r>
    </w:p>
    <w:p w14:paraId="7A9CB2B9" w14:textId="77777777" w:rsidR="00BE2803" w:rsidRDefault="003A7F9D">
      <w:pPr>
        <w:numPr>
          <w:ilvl w:val="0"/>
          <w:numId w:val="6"/>
        </w:numPr>
        <w:ind w:right="53" w:hanging="540"/>
      </w:pPr>
      <w:r>
        <w:t xml:space="preserve">Weekly Journal Reflection    </w:t>
      </w:r>
    </w:p>
    <w:p w14:paraId="68815A91" w14:textId="77777777" w:rsidR="00BE2803" w:rsidRDefault="003A7F9D">
      <w:pPr>
        <w:numPr>
          <w:ilvl w:val="0"/>
          <w:numId w:val="6"/>
        </w:numPr>
        <w:spacing w:after="10"/>
        <w:ind w:right="53" w:hanging="540"/>
      </w:pPr>
      <w:r>
        <w:t xml:space="preserve">Weekly Quiz Due   </w:t>
      </w:r>
    </w:p>
    <w:tbl>
      <w:tblPr>
        <w:tblStyle w:val="TableGrid"/>
        <w:tblW w:w="4842" w:type="dxa"/>
        <w:tblInd w:w="900" w:type="dxa"/>
        <w:tblCellMar>
          <w:top w:w="25" w:type="dxa"/>
        </w:tblCellMar>
        <w:tblLook w:val="04A0" w:firstRow="1" w:lastRow="0" w:firstColumn="1" w:lastColumn="0" w:noHBand="0" w:noVBand="1"/>
      </w:tblPr>
      <w:tblGrid>
        <w:gridCol w:w="540"/>
        <w:gridCol w:w="4302"/>
      </w:tblGrid>
      <w:tr w:rsidR="00BE2803" w14:paraId="3B02A69E" w14:textId="77777777" w:rsidTr="00F84058">
        <w:trPr>
          <w:trHeight w:val="271"/>
        </w:trPr>
        <w:tc>
          <w:tcPr>
            <w:tcW w:w="540" w:type="dxa"/>
            <w:tcBorders>
              <w:top w:val="nil"/>
              <w:left w:val="nil"/>
              <w:bottom w:val="nil"/>
              <w:right w:val="nil"/>
            </w:tcBorders>
          </w:tcPr>
          <w:p w14:paraId="457C5427" w14:textId="77777777" w:rsidR="00BE2803" w:rsidRDefault="003A7F9D">
            <w:pPr>
              <w:spacing w:after="0" w:line="259" w:lineRule="auto"/>
              <w:ind w:left="0" w:firstLine="0"/>
            </w:pPr>
            <w:r>
              <w:rPr>
                <w:rFonts w:ascii="Arial" w:eastAsia="Arial" w:hAnsi="Arial" w:cs="Arial"/>
                <w:sz w:val="23"/>
              </w:rPr>
              <w:t xml:space="preserve">• </w:t>
            </w:r>
          </w:p>
        </w:tc>
        <w:tc>
          <w:tcPr>
            <w:tcW w:w="4302" w:type="dxa"/>
            <w:tcBorders>
              <w:top w:val="nil"/>
              <w:left w:val="nil"/>
              <w:bottom w:val="nil"/>
              <w:right w:val="nil"/>
            </w:tcBorders>
            <w:shd w:val="clear" w:color="auto" w:fill="00FFFF"/>
          </w:tcPr>
          <w:p w14:paraId="4DB53016" w14:textId="77777777" w:rsidR="00BE2803" w:rsidRDefault="003A7F9D">
            <w:pPr>
              <w:spacing w:after="0" w:line="259" w:lineRule="auto"/>
              <w:ind w:left="0" w:right="-2" w:firstLine="0"/>
              <w:jc w:val="both"/>
            </w:pPr>
            <w:r>
              <w:t>ECONOMIC DEVELOPMENT PRESENTATION DUE</w:t>
            </w:r>
          </w:p>
        </w:tc>
      </w:tr>
    </w:tbl>
    <w:p w14:paraId="68EFD248" w14:textId="77777777" w:rsidR="00F84058" w:rsidRDefault="00F84058">
      <w:pPr>
        <w:spacing w:after="38" w:line="249" w:lineRule="auto"/>
        <w:ind w:left="895"/>
        <w:rPr>
          <w:b/>
        </w:rPr>
      </w:pPr>
    </w:p>
    <w:p w14:paraId="51EE2CD9" w14:textId="1C1C7B2A" w:rsidR="00BE2803" w:rsidRDefault="003A7F9D">
      <w:pPr>
        <w:spacing w:after="38" w:line="249" w:lineRule="auto"/>
        <w:ind w:left="895"/>
      </w:pPr>
      <w:r>
        <w:rPr>
          <w:b/>
        </w:rPr>
        <w:t xml:space="preserve">Module 11: November </w:t>
      </w:r>
      <w:r w:rsidR="00F84058">
        <w:rPr>
          <w:b/>
        </w:rPr>
        <w:t>4</w:t>
      </w:r>
      <w:r>
        <w:rPr>
          <w:b/>
        </w:rPr>
        <w:t xml:space="preserve"> – November 1</w:t>
      </w:r>
      <w:r w:rsidR="00F84058">
        <w:rPr>
          <w:b/>
        </w:rPr>
        <w:t>0</w:t>
      </w:r>
      <w:r>
        <w:rPr>
          <w:b/>
        </w:rPr>
        <w:t xml:space="preserve"> </w:t>
      </w:r>
    </w:p>
    <w:p w14:paraId="393B5906" w14:textId="325A0017" w:rsidR="00BE2803" w:rsidRDefault="003A7F9D">
      <w:pPr>
        <w:numPr>
          <w:ilvl w:val="0"/>
          <w:numId w:val="6"/>
        </w:numPr>
        <w:ind w:right="53" w:hanging="540"/>
      </w:pPr>
      <w:r>
        <w:t>Ni and Van Wart, Chapter 1</w:t>
      </w:r>
      <w:r w:rsidR="00156B33">
        <w:t>1</w:t>
      </w:r>
      <w:r>
        <w:t xml:space="preserve">  </w:t>
      </w:r>
    </w:p>
    <w:p w14:paraId="34D30D01" w14:textId="77777777" w:rsidR="00BE2803" w:rsidRDefault="003A7F9D">
      <w:pPr>
        <w:numPr>
          <w:ilvl w:val="0"/>
          <w:numId w:val="6"/>
        </w:numPr>
        <w:ind w:right="53" w:hanging="540"/>
      </w:pPr>
      <w:r>
        <w:t xml:space="preserve">Weekly Journal Reflection    </w:t>
      </w:r>
    </w:p>
    <w:p w14:paraId="74F20700" w14:textId="0BADCA5C" w:rsidR="00BE2803" w:rsidRPr="00D405DB" w:rsidRDefault="00BE2803">
      <w:pPr>
        <w:spacing w:after="0" w:line="259" w:lineRule="auto"/>
        <w:ind w:left="900" w:firstLine="0"/>
        <w:rPr>
          <w:sz w:val="12"/>
          <w:szCs w:val="12"/>
        </w:rPr>
      </w:pPr>
    </w:p>
    <w:p w14:paraId="0403764D" w14:textId="55D68E6E" w:rsidR="00BE2803" w:rsidRDefault="003A7F9D">
      <w:pPr>
        <w:spacing w:after="38" w:line="249" w:lineRule="auto"/>
        <w:ind w:left="895"/>
      </w:pPr>
      <w:r>
        <w:rPr>
          <w:b/>
        </w:rPr>
        <w:t xml:space="preserve">Module 12: November </w:t>
      </w:r>
      <w:r w:rsidR="00F84058">
        <w:rPr>
          <w:b/>
        </w:rPr>
        <w:t>11</w:t>
      </w:r>
      <w:r>
        <w:rPr>
          <w:b/>
        </w:rPr>
        <w:t xml:space="preserve"> – November </w:t>
      </w:r>
      <w:r w:rsidR="00F84058">
        <w:rPr>
          <w:b/>
        </w:rPr>
        <w:t>17</w:t>
      </w:r>
      <w:r>
        <w:rPr>
          <w:b/>
        </w:rPr>
        <w:t xml:space="preserve">    </w:t>
      </w:r>
      <w:r>
        <w:rPr>
          <w:i/>
        </w:rPr>
        <w:t xml:space="preserve">  </w:t>
      </w:r>
      <w:r>
        <w:rPr>
          <w:b/>
        </w:rPr>
        <w:t xml:space="preserve"> </w:t>
      </w:r>
    </w:p>
    <w:p w14:paraId="3BA7958A" w14:textId="77777777" w:rsidR="00755FCA" w:rsidRDefault="00755FCA" w:rsidP="00156B33">
      <w:pPr>
        <w:numPr>
          <w:ilvl w:val="0"/>
          <w:numId w:val="6"/>
        </w:numPr>
        <w:ind w:right="53" w:hanging="540"/>
      </w:pPr>
      <w:r w:rsidRPr="00755FCA">
        <w:t>Comparing Government Structures - USA and Spain</w:t>
      </w:r>
    </w:p>
    <w:p w14:paraId="42B02B0B" w14:textId="64340B6F" w:rsidR="00BE2803" w:rsidRDefault="003A7F9D" w:rsidP="00156B33">
      <w:pPr>
        <w:numPr>
          <w:ilvl w:val="0"/>
          <w:numId w:val="6"/>
        </w:numPr>
        <w:ind w:right="53" w:hanging="540"/>
      </w:pPr>
      <w:r>
        <w:t xml:space="preserve">Weekly Journal Reflection    </w:t>
      </w:r>
    </w:p>
    <w:tbl>
      <w:tblPr>
        <w:tblStyle w:val="TableGrid"/>
        <w:tblW w:w="9540" w:type="dxa"/>
        <w:tblInd w:w="900" w:type="dxa"/>
        <w:tblCellMar>
          <w:top w:w="25" w:type="dxa"/>
          <w:right w:w="1" w:type="dxa"/>
        </w:tblCellMar>
        <w:tblLook w:val="04A0" w:firstRow="1" w:lastRow="0" w:firstColumn="1" w:lastColumn="0" w:noHBand="0" w:noVBand="1"/>
      </w:tblPr>
      <w:tblGrid>
        <w:gridCol w:w="540"/>
        <w:gridCol w:w="6660"/>
        <w:gridCol w:w="2340"/>
      </w:tblGrid>
      <w:tr w:rsidR="00BE2803" w14:paraId="661D0EFF" w14:textId="77777777" w:rsidTr="00925287">
        <w:trPr>
          <w:trHeight w:val="272"/>
        </w:trPr>
        <w:tc>
          <w:tcPr>
            <w:tcW w:w="540" w:type="dxa"/>
            <w:tcBorders>
              <w:top w:val="nil"/>
              <w:left w:val="nil"/>
              <w:bottom w:val="nil"/>
              <w:right w:val="nil"/>
            </w:tcBorders>
          </w:tcPr>
          <w:p w14:paraId="7B702833" w14:textId="77777777" w:rsidR="00BE2803" w:rsidRDefault="003A7F9D">
            <w:pPr>
              <w:spacing w:after="0" w:line="259" w:lineRule="auto"/>
              <w:ind w:left="0" w:firstLine="0"/>
            </w:pPr>
            <w:r>
              <w:rPr>
                <w:rFonts w:ascii="Arial" w:eastAsia="Arial" w:hAnsi="Arial" w:cs="Arial"/>
                <w:sz w:val="23"/>
              </w:rPr>
              <w:t xml:space="preserve">• </w:t>
            </w:r>
          </w:p>
        </w:tc>
        <w:tc>
          <w:tcPr>
            <w:tcW w:w="6660" w:type="dxa"/>
            <w:tcBorders>
              <w:top w:val="nil"/>
              <w:left w:val="nil"/>
              <w:bottom w:val="nil"/>
              <w:right w:val="nil"/>
            </w:tcBorders>
            <w:shd w:val="clear" w:color="auto" w:fill="00FFFF"/>
          </w:tcPr>
          <w:p w14:paraId="18C31940" w14:textId="45768909" w:rsidR="00BE2803" w:rsidRDefault="00925287">
            <w:pPr>
              <w:spacing w:after="0" w:line="259" w:lineRule="auto"/>
              <w:ind w:left="0" w:firstLine="0"/>
              <w:jc w:val="both"/>
            </w:pPr>
            <w:r w:rsidRPr="00925287">
              <w:t>Government Structures of the United States and Spain</w:t>
            </w:r>
            <w:r>
              <w:t xml:space="preserve"> Paper </w:t>
            </w:r>
            <w:r w:rsidR="003A7F9D">
              <w:t>DUE</w:t>
            </w:r>
          </w:p>
        </w:tc>
        <w:tc>
          <w:tcPr>
            <w:tcW w:w="2340" w:type="dxa"/>
            <w:tcBorders>
              <w:top w:val="nil"/>
              <w:left w:val="nil"/>
              <w:bottom w:val="nil"/>
              <w:right w:val="nil"/>
            </w:tcBorders>
          </w:tcPr>
          <w:p w14:paraId="0FAC754F" w14:textId="77777777" w:rsidR="00BE2803" w:rsidRDefault="003A7F9D">
            <w:pPr>
              <w:spacing w:after="0" w:line="259" w:lineRule="auto"/>
              <w:ind w:left="0" w:firstLine="0"/>
            </w:pPr>
            <w:r>
              <w:t xml:space="preserve">  </w:t>
            </w:r>
          </w:p>
        </w:tc>
      </w:tr>
    </w:tbl>
    <w:p w14:paraId="33B47142" w14:textId="77777777" w:rsidR="00BE2803" w:rsidRPr="00D405DB" w:rsidRDefault="003A7F9D">
      <w:pPr>
        <w:spacing w:after="64" w:line="259" w:lineRule="auto"/>
        <w:ind w:left="900" w:firstLine="0"/>
        <w:rPr>
          <w:sz w:val="12"/>
          <w:szCs w:val="12"/>
        </w:rPr>
      </w:pPr>
      <w:r>
        <w:rPr>
          <w:sz w:val="14"/>
        </w:rPr>
        <w:t xml:space="preserve"> </w:t>
      </w:r>
    </w:p>
    <w:p w14:paraId="2C69AE0B" w14:textId="315F800E" w:rsidR="00BE2803" w:rsidRDefault="003A7F9D">
      <w:pPr>
        <w:spacing w:after="38" w:line="249" w:lineRule="auto"/>
        <w:ind w:left="895"/>
      </w:pPr>
      <w:r>
        <w:rPr>
          <w:b/>
        </w:rPr>
        <w:t xml:space="preserve">Module 13: November </w:t>
      </w:r>
      <w:r w:rsidR="00F84058">
        <w:rPr>
          <w:b/>
        </w:rPr>
        <w:t>18</w:t>
      </w:r>
      <w:r>
        <w:rPr>
          <w:b/>
        </w:rPr>
        <w:t xml:space="preserve"> –</w:t>
      </w:r>
      <w:r w:rsidR="00E07F9C">
        <w:rPr>
          <w:b/>
        </w:rPr>
        <w:t xml:space="preserve"> November </w:t>
      </w:r>
      <w:r w:rsidR="00F84058">
        <w:rPr>
          <w:b/>
        </w:rPr>
        <w:t>24</w:t>
      </w:r>
      <w:r>
        <w:t xml:space="preserve"> </w:t>
      </w:r>
      <w:r>
        <w:rPr>
          <w:b/>
        </w:rPr>
        <w:t xml:space="preserve"> </w:t>
      </w:r>
    </w:p>
    <w:p w14:paraId="6D46B742" w14:textId="77777777" w:rsidR="00BE2803" w:rsidRDefault="003A7F9D">
      <w:pPr>
        <w:numPr>
          <w:ilvl w:val="0"/>
          <w:numId w:val="6"/>
        </w:numPr>
        <w:ind w:right="53" w:hanging="540"/>
      </w:pPr>
      <w:r>
        <w:t xml:space="preserve">Ni and Van Wart, Chapter 13  </w:t>
      </w:r>
    </w:p>
    <w:p w14:paraId="4CF141F5" w14:textId="77777777" w:rsidR="00BE2803" w:rsidRDefault="003A7F9D">
      <w:pPr>
        <w:numPr>
          <w:ilvl w:val="0"/>
          <w:numId w:val="6"/>
        </w:numPr>
        <w:ind w:right="53" w:hanging="540"/>
      </w:pPr>
      <w:r>
        <w:t xml:space="preserve">Weekly Journal Reflection    </w:t>
      </w:r>
    </w:p>
    <w:p w14:paraId="6C2E424F" w14:textId="36C8F429" w:rsidR="00BE2803" w:rsidRPr="00D405DB" w:rsidRDefault="00BE2803">
      <w:pPr>
        <w:spacing w:after="64" w:line="259" w:lineRule="auto"/>
        <w:ind w:left="900" w:firstLine="0"/>
        <w:rPr>
          <w:sz w:val="12"/>
          <w:szCs w:val="12"/>
        </w:rPr>
      </w:pPr>
    </w:p>
    <w:p w14:paraId="45B2BB8C" w14:textId="72B70ED5" w:rsidR="00BE2803" w:rsidRDefault="003A7F9D">
      <w:pPr>
        <w:spacing w:after="38" w:line="249" w:lineRule="auto"/>
        <w:ind w:left="895"/>
      </w:pPr>
      <w:r>
        <w:rPr>
          <w:b/>
        </w:rPr>
        <w:t xml:space="preserve">Module 14: </w:t>
      </w:r>
      <w:r w:rsidR="00E07F9C">
        <w:rPr>
          <w:b/>
        </w:rPr>
        <w:t>November 2</w:t>
      </w:r>
      <w:r>
        <w:rPr>
          <w:b/>
        </w:rPr>
        <w:t xml:space="preserve">4 – </w:t>
      </w:r>
      <w:r w:rsidR="00E07F9C">
        <w:rPr>
          <w:b/>
        </w:rPr>
        <w:t>December 1</w:t>
      </w:r>
      <w:r>
        <w:rPr>
          <w:b/>
        </w:rPr>
        <w:t xml:space="preserve">     </w:t>
      </w:r>
      <w:r>
        <w:t xml:space="preserve">  </w:t>
      </w:r>
    </w:p>
    <w:p w14:paraId="74D1C498" w14:textId="77777777" w:rsidR="00BE2803" w:rsidRDefault="003A7F9D">
      <w:pPr>
        <w:numPr>
          <w:ilvl w:val="0"/>
          <w:numId w:val="6"/>
        </w:numPr>
        <w:spacing w:after="10"/>
        <w:ind w:right="53" w:hanging="540"/>
      </w:pPr>
      <w:r>
        <w:t xml:space="preserve">Weekly Journal Reflection    </w:t>
      </w:r>
    </w:p>
    <w:p w14:paraId="33D805C1" w14:textId="77777777" w:rsidR="00BE2803" w:rsidRPr="00D405DB" w:rsidRDefault="003A7F9D">
      <w:pPr>
        <w:spacing w:after="61" w:line="259" w:lineRule="auto"/>
        <w:ind w:left="900" w:firstLine="0"/>
        <w:rPr>
          <w:sz w:val="12"/>
          <w:szCs w:val="12"/>
        </w:rPr>
      </w:pPr>
      <w:r w:rsidRPr="00D405DB">
        <w:rPr>
          <w:sz w:val="12"/>
          <w:szCs w:val="12"/>
        </w:rPr>
        <w:t xml:space="preserve"> </w:t>
      </w:r>
    </w:p>
    <w:p w14:paraId="01618486" w14:textId="6CFC6CAE" w:rsidR="00BE2803" w:rsidRDefault="003A7F9D">
      <w:pPr>
        <w:spacing w:after="38" w:line="249" w:lineRule="auto"/>
        <w:ind w:left="895"/>
      </w:pPr>
      <w:r>
        <w:rPr>
          <w:b/>
        </w:rPr>
        <w:t xml:space="preserve">Module 15: </w:t>
      </w:r>
      <w:r w:rsidR="00E07F9C">
        <w:rPr>
          <w:b/>
        </w:rPr>
        <w:t>December 2 – December 8</w:t>
      </w:r>
      <w:r>
        <w:rPr>
          <w:b/>
        </w:rPr>
        <w:t xml:space="preserve"> </w:t>
      </w:r>
      <w:r>
        <w:t xml:space="preserve"> </w:t>
      </w:r>
      <w:r>
        <w:rPr>
          <w:b/>
        </w:rPr>
        <w:t xml:space="preserve"> </w:t>
      </w:r>
    </w:p>
    <w:p w14:paraId="1525C021" w14:textId="77777777" w:rsidR="00BE2803" w:rsidRDefault="003A7F9D">
      <w:pPr>
        <w:numPr>
          <w:ilvl w:val="0"/>
          <w:numId w:val="6"/>
        </w:numPr>
        <w:ind w:right="53" w:hanging="540"/>
      </w:pPr>
      <w:r>
        <w:t xml:space="preserve">Weekly Reflective Journal  </w:t>
      </w:r>
    </w:p>
    <w:tbl>
      <w:tblPr>
        <w:tblStyle w:val="TableGrid"/>
        <w:tblW w:w="9633" w:type="dxa"/>
        <w:tblInd w:w="900" w:type="dxa"/>
        <w:tblCellMar>
          <w:top w:w="25" w:type="dxa"/>
        </w:tblCellMar>
        <w:tblLook w:val="04A0" w:firstRow="1" w:lastRow="0" w:firstColumn="1" w:lastColumn="0" w:noHBand="0" w:noVBand="1"/>
      </w:tblPr>
      <w:tblGrid>
        <w:gridCol w:w="540"/>
        <w:gridCol w:w="9093"/>
      </w:tblGrid>
      <w:tr w:rsidR="00E07F9C" w14:paraId="747F076C" w14:textId="77777777" w:rsidTr="001A4573">
        <w:trPr>
          <w:trHeight w:val="272"/>
        </w:trPr>
        <w:tc>
          <w:tcPr>
            <w:tcW w:w="540" w:type="dxa"/>
            <w:tcBorders>
              <w:top w:val="nil"/>
              <w:left w:val="nil"/>
              <w:bottom w:val="nil"/>
              <w:right w:val="nil"/>
            </w:tcBorders>
          </w:tcPr>
          <w:p w14:paraId="42269CEB" w14:textId="77777777" w:rsidR="00E07F9C" w:rsidRDefault="00E07F9C" w:rsidP="001A4573">
            <w:pPr>
              <w:spacing w:after="0" w:line="259" w:lineRule="auto"/>
              <w:ind w:left="0" w:firstLine="0"/>
            </w:pPr>
            <w:r>
              <w:rPr>
                <w:rFonts w:ascii="Arial" w:eastAsia="Arial" w:hAnsi="Arial" w:cs="Arial"/>
                <w:sz w:val="23"/>
              </w:rPr>
              <w:t xml:space="preserve">• </w:t>
            </w:r>
          </w:p>
        </w:tc>
        <w:tc>
          <w:tcPr>
            <w:tcW w:w="9093" w:type="dxa"/>
            <w:tcBorders>
              <w:top w:val="nil"/>
              <w:left w:val="nil"/>
              <w:bottom w:val="nil"/>
              <w:right w:val="nil"/>
            </w:tcBorders>
            <w:shd w:val="clear" w:color="auto" w:fill="00FFFF"/>
          </w:tcPr>
          <w:p w14:paraId="5E5EC381" w14:textId="4D28C3D3" w:rsidR="00E07F9C" w:rsidRDefault="00E07F9C" w:rsidP="001A4573">
            <w:pPr>
              <w:spacing w:after="0" w:line="259" w:lineRule="auto"/>
              <w:ind w:left="0" w:right="-1" w:firstLine="0"/>
              <w:jc w:val="both"/>
            </w:pPr>
            <w:r>
              <w:rPr>
                <w:b/>
              </w:rPr>
              <w:t>Final Exam open from Friday, December 6</w:t>
            </w:r>
            <w:r w:rsidRPr="00E07F9C">
              <w:rPr>
                <w:b/>
                <w:vertAlign w:val="superscript"/>
              </w:rPr>
              <w:t>th</w:t>
            </w:r>
            <w:r>
              <w:rPr>
                <w:b/>
              </w:rPr>
              <w:t xml:space="preserve"> at 12:00 </w:t>
            </w:r>
            <w:proofErr w:type="gramStart"/>
            <w:r>
              <w:rPr>
                <w:b/>
              </w:rPr>
              <w:t>pm  through</w:t>
            </w:r>
            <w:proofErr w:type="gramEnd"/>
            <w:r>
              <w:rPr>
                <w:b/>
              </w:rPr>
              <w:t xml:space="preserve"> Sunday, December 8</w:t>
            </w:r>
            <w:r>
              <w:rPr>
                <w:b/>
                <w:vertAlign w:val="superscript"/>
              </w:rPr>
              <w:t>th</w:t>
            </w:r>
            <w:r>
              <w:rPr>
                <w:b/>
              </w:rPr>
              <w:t xml:space="preserve"> at 5:00 pm</w:t>
            </w:r>
          </w:p>
        </w:tc>
      </w:tr>
    </w:tbl>
    <w:p w14:paraId="35BF3CC9" w14:textId="4BD96370" w:rsidR="00156B33" w:rsidRDefault="00156B33" w:rsidP="00D405DB">
      <w:pPr>
        <w:spacing w:after="0" w:line="259" w:lineRule="auto"/>
        <w:ind w:left="0" w:firstLine="0"/>
      </w:pPr>
    </w:p>
    <w:p w14:paraId="6A5AA831" w14:textId="77777777" w:rsidR="00BE2803" w:rsidRDefault="003A7F9D">
      <w:pPr>
        <w:shd w:val="clear" w:color="auto" w:fill="B4C6E7"/>
        <w:spacing w:after="0" w:line="259" w:lineRule="auto"/>
        <w:ind w:left="653"/>
      </w:pPr>
      <w:r>
        <w:rPr>
          <w:b/>
        </w:rPr>
        <w:t xml:space="preserve">COURSE APPS: </w:t>
      </w:r>
      <w:r>
        <w:t xml:space="preserve">         </w:t>
      </w:r>
    </w:p>
    <w:p w14:paraId="32F34242" w14:textId="7EB3389F" w:rsidR="00BE2803" w:rsidRDefault="003A7F9D">
      <w:pPr>
        <w:ind w:left="672" w:right="53"/>
      </w:pPr>
      <w:r>
        <w:rPr>
          <w:b/>
        </w:rPr>
        <w:t xml:space="preserve">Remind App:  </w:t>
      </w:r>
      <w:r>
        <w:t xml:space="preserve">In addition to Canvas, I will be using a free application called “Remind” to send reminders (e.g., upcoming due dates), announcements, and other important information.  Instructions for joining - Get the app by searching “remind 101” on your app store then join with a class code: </w:t>
      </w:r>
      <w:r>
        <w:rPr>
          <w:b/>
        </w:rPr>
        <w:t>pa3150fa</w:t>
      </w:r>
      <w:r w:rsidR="00156B33">
        <w:rPr>
          <w:b/>
        </w:rPr>
        <w:t>l</w:t>
      </w:r>
      <w:r>
        <w:t>.  You can also join by texting @pa3150fa</w:t>
      </w:r>
      <w:r w:rsidR="00156B33">
        <w:t>l</w:t>
      </w:r>
      <w:r>
        <w:t xml:space="preserve"> to 81010.  </w:t>
      </w:r>
    </w:p>
    <w:p w14:paraId="3941AB61" w14:textId="77777777" w:rsidR="00BE2803" w:rsidRDefault="003A7F9D">
      <w:pPr>
        <w:spacing w:after="0"/>
        <w:ind w:left="672" w:right="53"/>
      </w:pPr>
      <w:r>
        <w:rPr>
          <w:b/>
          <w:i/>
        </w:rPr>
        <w:t>This service is optional</w:t>
      </w:r>
      <w:r>
        <w:t xml:space="preserve"> (i.e., students are not required to sign up for “Remind”); however, it is strongly encouraged. After joining, you can choose to receive reminder messages via </w:t>
      </w:r>
      <w:r>
        <w:rPr>
          <w:u w:val="single" w:color="000000"/>
        </w:rPr>
        <w:t>text</w:t>
      </w:r>
      <w:r>
        <w:t xml:space="preserve">, email, or push notification to the mobile app. “Remind” protects the privacy of the students and instructor by keeping their phone number hidden during messaging.  All personal information is kept private. Instructors will never see your phone number, nor will you see theirs.         </w:t>
      </w:r>
    </w:p>
    <w:p w14:paraId="27587411" w14:textId="77777777" w:rsidR="00BE2803" w:rsidRDefault="003A7F9D">
      <w:pPr>
        <w:spacing w:after="0" w:line="259" w:lineRule="auto"/>
        <w:ind w:left="710" w:firstLine="0"/>
      </w:pPr>
      <w:r>
        <w:rPr>
          <w:b/>
        </w:rPr>
        <w:t xml:space="preserve"> </w:t>
      </w:r>
    </w:p>
    <w:p w14:paraId="07698320" w14:textId="77777777" w:rsidR="00BE2803" w:rsidRDefault="003A7F9D">
      <w:pPr>
        <w:shd w:val="clear" w:color="auto" w:fill="B4C6E7"/>
        <w:spacing w:after="0" w:line="259" w:lineRule="auto"/>
        <w:ind w:left="720"/>
      </w:pPr>
      <w:r>
        <w:rPr>
          <w:b/>
        </w:rPr>
        <w:t xml:space="preserve">UNIVERSITY POLICIES: </w:t>
      </w:r>
    </w:p>
    <w:p w14:paraId="2652C189" w14:textId="77777777" w:rsidR="00E07F9C" w:rsidRDefault="00E07F9C">
      <w:pPr>
        <w:spacing w:after="9" w:line="249" w:lineRule="auto"/>
        <w:ind w:left="720"/>
        <w:rPr>
          <w:b/>
        </w:rPr>
      </w:pPr>
    </w:p>
    <w:p w14:paraId="75D81905" w14:textId="3D7400E2" w:rsidR="00BE2803" w:rsidRDefault="003A7F9D">
      <w:pPr>
        <w:spacing w:after="9" w:line="249" w:lineRule="auto"/>
        <w:ind w:left="720"/>
      </w:pPr>
      <w:r>
        <w:rPr>
          <w:b/>
        </w:rPr>
        <w:t>ACADEMIC HONESTY</w:t>
      </w:r>
      <w:r>
        <w:t xml:space="preserve">        </w:t>
      </w:r>
      <w:r>
        <w:rPr>
          <w:b/>
        </w:rPr>
        <w:t xml:space="preserve"> </w:t>
      </w:r>
    </w:p>
    <w:p w14:paraId="0EABB3EF" w14:textId="77777777" w:rsidR="00E07F9C" w:rsidRPr="00E07F9C" w:rsidRDefault="00E07F9C" w:rsidP="00E07F9C">
      <w:pPr>
        <w:spacing w:after="91" w:line="259" w:lineRule="auto"/>
        <w:ind w:left="710" w:firstLine="0"/>
      </w:pPr>
      <w:r w:rsidRPr="00E07F9C">
        <w:t xml:space="preserve">Students are expected to be familiar with California State University, San Bernardino’s policy on cheating and plagiarism. </w:t>
      </w:r>
    </w:p>
    <w:p w14:paraId="64BB11F6" w14:textId="6C2292CA" w:rsidR="00BE2803" w:rsidRDefault="00E07F9C" w:rsidP="00E07F9C">
      <w:pPr>
        <w:spacing w:after="91" w:line="259" w:lineRule="auto"/>
        <w:ind w:left="710" w:firstLine="0"/>
      </w:pPr>
      <w:r w:rsidRPr="00E07F9C">
        <w:t xml:space="preserve">In this course, every element of class assignments must be fully prepared by the student. The use of generative AI tools for any part of your work will be treated as plagiarism. Using previous course assignments is not acceptable, as all work must be original for this course. Any violations of academic honesty will result in a failing grade in the class and will be forwarded to the University for appropriate action. Joint/group responses are not allowed in any written work in this class. All postings and written assignments must be original; cited material must be in quotation marks and provide the source. This includes completing class assignments for participation. Plagiarism will result in a zero grade for the assignment and a failing grade for the class. PLEASE REVIEW YOUR ORIGINALITY REPORTS. Please see the Academic Dishonesty Section on CANVAS for more information. For more details, please refer to the “Academic Regulations and Standards” in the CSUSB Bulletin of Courses for the university’s policies. </w:t>
      </w:r>
      <w:r>
        <w:rPr>
          <w:b/>
          <w:sz w:val="12"/>
        </w:rPr>
        <w:t xml:space="preserve"> </w:t>
      </w:r>
    </w:p>
    <w:p w14:paraId="77ACE913" w14:textId="77777777" w:rsidR="00BE2803" w:rsidRDefault="003A7F9D">
      <w:pPr>
        <w:spacing w:after="9" w:line="249" w:lineRule="auto"/>
        <w:ind w:left="720"/>
      </w:pPr>
      <w:r>
        <w:rPr>
          <w:b/>
        </w:rPr>
        <w:t>ACCOMMODATION NEEDS</w:t>
      </w:r>
      <w:r>
        <w:t xml:space="preserve">        </w:t>
      </w:r>
      <w:r>
        <w:rPr>
          <w:b/>
        </w:rPr>
        <w:t xml:space="preserve"> </w:t>
      </w:r>
    </w:p>
    <w:p w14:paraId="3F766E85" w14:textId="77777777" w:rsidR="00BE2803" w:rsidRDefault="003A7F9D">
      <w:pPr>
        <w:spacing w:after="0" w:line="249" w:lineRule="auto"/>
        <w:ind w:left="668"/>
      </w:pPr>
      <w:r>
        <w:rPr>
          <w:b/>
        </w:rPr>
        <w:t xml:space="preserve">Note: Accommodations will be made as necessary for students with disabilities. Please speak to me at the beginning of the course to make me aware of extenuating circumstances.        </w:t>
      </w:r>
    </w:p>
    <w:p w14:paraId="3D7ABE75" w14:textId="77777777" w:rsidR="00BE2803" w:rsidRDefault="003A7F9D">
      <w:pPr>
        <w:spacing w:after="66"/>
        <w:ind w:left="672" w:right="53"/>
      </w:pPr>
      <w:r>
        <w:t xml:space="preserve">Students with documented learning disabilities or special needs must clearly identify those accommodation requirements at the beginning of the quarter. Students with personal/work- related needs should contact the instructor before the class or during the first week to see if they are resolvable.  For additional information, please contact Services to Students with Disabilities (SSD) at (909)537-5238 (voice), (909)537-7230(TTY), or fax (909) 537-7090. The Office of Services to Students with Disabilities is committed to providing eligible students accommodations that ensure equal access to learning and equal opportunity for academic success.           </w:t>
      </w:r>
    </w:p>
    <w:p w14:paraId="28E955B0" w14:textId="77777777" w:rsidR="00BE2803" w:rsidRDefault="003A7F9D">
      <w:pPr>
        <w:spacing w:after="2" w:line="259" w:lineRule="auto"/>
        <w:ind w:left="720" w:firstLine="0"/>
      </w:pPr>
      <w:r>
        <w:rPr>
          <w:b/>
          <w:sz w:val="10"/>
        </w:rPr>
        <w:t xml:space="preserve"> </w:t>
      </w:r>
      <w:r>
        <w:rPr>
          <w:sz w:val="6"/>
        </w:rPr>
        <w:t xml:space="preserve">   </w:t>
      </w:r>
      <w:r>
        <w:rPr>
          <w:sz w:val="10"/>
        </w:rPr>
        <w:t xml:space="preserve">  </w:t>
      </w:r>
      <w:r>
        <w:t xml:space="preserve"> </w:t>
      </w:r>
    </w:p>
    <w:p w14:paraId="1A8909D8" w14:textId="77777777" w:rsidR="00BE2803" w:rsidRDefault="003A7F9D">
      <w:pPr>
        <w:spacing w:after="0"/>
        <w:ind w:left="672" w:right="53"/>
      </w:pPr>
      <w:r>
        <w:rPr>
          <w:b/>
        </w:rPr>
        <w:t>CANVAS HELP:</w:t>
      </w:r>
      <w:r>
        <w:t xml:space="preserve">  If you are having problems with your Canvas account or need information about how to use a Canvas function call: 537-3395.         </w:t>
      </w:r>
    </w:p>
    <w:p w14:paraId="164B7332" w14:textId="77777777" w:rsidR="00BE2803" w:rsidRDefault="003A7F9D">
      <w:pPr>
        <w:spacing w:after="0" w:line="259" w:lineRule="auto"/>
        <w:ind w:left="710" w:firstLine="0"/>
      </w:pPr>
      <w:r>
        <w:t xml:space="preserve">               </w:t>
      </w:r>
    </w:p>
    <w:p w14:paraId="678F02D4" w14:textId="77777777" w:rsidR="00BE2803" w:rsidRDefault="003A7F9D">
      <w:pPr>
        <w:spacing w:after="76" w:line="249" w:lineRule="auto"/>
        <w:ind w:left="720"/>
      </w:pPr>
      <w:r>
        <w:rPr>
          <w:b/>
        </w:rPr>
        <w:t>ADMINISTRATIVE DROPS IN THE FIRST WEEKS OF CLASS</w:t>
      </w:r>
      <w:r>
        <w:t xml:space="preserve">        </w:t>
      </w:r>
      <w:r>
        <w:rPr>
          <w:b/>
        </w:rPr>
        <w:t xml:space="preserve"> </w:t>
      </w:r>
    </w:p>
    <w:p w14:paraId="746C6BA9" w14:textId="77777777" w:rsidR="00BE2803" w:rsidRDefault="003A7F9D">
      <w:pPr>
        <w:spacing w:after="0"/>
        <w:ind w:left="672" w:right="53"/>
      </w:pPr>
      <w:r>
        <w:t xml:space="preserve">“Students who fail to attend two consecutive class meetings during the first two weeks of the term without contacting the faculty member or making special arrangements may be dropped.” (University policy)         </w:t>
      </w:r>
    </w:p>
    <w:p w14:paraId="7E6B1AC4" w14:textId="77777777" w:rsidR="00BE2803" w:rsidRDefault="003A7F9D">
      <w:pPr>
        <w:spacing w:after="0" w:line="259" w:lineRule="auto"/>
        <w:ind w:left="720" w:firstLine="0"/>
      </w:pPr>
      <w:r>
        <w:t xml:space="preserve">         </w:t>
      </w:r>
    </w:p>
    <w:p w14:paraId="6DEED274" w14:textId="77777777" w:rsidR="00BE2803" w:rsidRDefault="003A7F9D">
      <w:pPr>
        <w:spacing w:after="9" w:line="249" w:lineRule="auto"/>
        <w:ind w:left="720"/>
      </w:pPr>
      <w:r>
        <w:rPr>
          <w:b/>
        </w:rPr>
        <w:t>LATE ADDS AND WITHDRAWAL FROM CLASS</w:t>
      </w:r>
      <w:r>
        <w:t xml:space="preserve">        </w:t>
      </w:r>
      <w:r>
        <w:rPr>
          <w:b/>
        </w:rPr>
        <w:t xml:space="preserve"> </w:t>
      </w:r>
    </w:p>
    <w:p w14:paraId="7E0C92B7" w14:textId="77777777" w:rsidR="00BE2803" w:rsidRDefault="003A7F9D">
      <w:pPr>
        <w:spacing w:after="10"/>
        <w:ind w:left="672" w:right="53"/>
      </w:pPr>
      <w:r>
        <w:t xml:space="preserve">Late adds are allowed within the first week but students are fully responsible for the work and assignments missed if they do add late. Official withdrawal must occur directly with the registrar; the instructor has no responsibility for dropping you. Withdrawal is allowed through the end of the third week of the semester (Census). The College routinely denies late drops (after census) without documentation.   </w:t>
      </w:r>
    </w:p>
    <w:tbl>
      <w:tblPr>
        <w:tblStyle w:val="TableGrid"/>
        <w:tblW w:w="10797" w:type="dxa"/>
        <w:tblInd w:w="715" w:type="dxa"/>
        <w:tblCellMar>
          <w:top w:w="41" w:type="dxa"/>
        </w:tblCellMar>
        <w:tblLook w:val="04A0" w:firstRow="1" w:lastRow="0" w:firstColumn="1" w:lastColumn="0" w:noHBand="0" w:noVBand="1"/>
      </w:tblPr>
      <w:tblGrid>
        <w:gridCol w:w="1827"/>
        <w:gridCol w:w="8970"/>
      </w:tblGrid>
      <w:tr w:rsidR="00BE2803" w14:paraId="249E3F4F" w14:textId="77777777">
        <w:trPr>
          <w:trHeight w:val="269"/>
        </w:trPr>
        <w:tc>
          <w:tcPr>
            <w:tcW w:w="10797" w:type="dxa"/>
            <w:gridSpan w:val="2"/>
            <w:tcBorders>
              <w:top w:val="nil"/>
              <w:left w:val="nil"/>
              <w:bottom w:val="nil"/>
              <w:right w:val="nil"/>
            </w:tcBorders>
            <w:shd w:val="clear" w:color="auto" w:fill="FFFF00"/>
          </w:tcPr>
          <w:p w14:paraId="436569F2" w14:textId="77777777" w:rsidR="00BE2803" w:rsidRDefault="003A7F9D">
            <w:pPr>
              <w:spacing w:after="0" w:line="259" w:lineRule="auto"/>
              <w:ind w:left="-5" w:firstLine="0"/>
              <w:jc w:val="both"/>
            </w:pPr>
            <w:r>
              <w:t xml:space="preserve">For more information, please refer to the “Academic Regulations and Standards” in the CSUSB Bulletin of Courses for the </w:t>
            </w:r>
          </w:p>
        </w:tc>
      </w:tr>
      <w:tr w:rsidR="00BE2803" w14:paraId="2AC7E80B" w14:textId="77777777">
        <w:trPr>
          <w:trHeight w:val="269"/>
        </w:trPr>
        <w:tc>
          <w:tcPr>
            <w:tcW w:w="1827" w:type="dxa"/>
            <w:tcBorders>
              <w:top w:val="nil"/>
              <w:left w:val="nil"/>
              <w:bottom w:val="nil"/>
              <w:right w:val="nil"/>
            </w:tcBorders>
            <w:shd w:val="clear" w:color="auto" w:fill="FFFF00"/>
          </w:tcPr>
          <w:p w14:paraId="65EF7DBB" w14:textId="77777777" w:rsidR="00BE2803" w:rsidRDefault="003A7F9D">
            <w:pPr>
              <w:spacing w:after="0" w:line="259" w:lineRule="auto"/>
              <w:ind w:left="5" w:firstLine="0"/>
              <w:jc w:val="both"/>
            </w:pPr>
            <w:r>
              <w:t>University’s policies.</w:t>
            </w:r>
          </w:p>
        </w:tc>
        <w:tc>
          <w:tcPr>
            <w:tcW w:w="8970" w:type="dxa"/>
            <w:tcBorders>
              <w:top w:val="nil"/>
              <w:left w:val="nil"/>
              <w:bottom w:val="nil"/>
              <w:right w:val="nil"/>
            </w:tcBorders>
          </w:tcPr>
          <w:p w14:paraId="2FB76C71" w14:textId="77777777" w:rsidR="00BE2803" w:rsidRDefault="003A7F9D">
            <w:pPr>
              <w:spacing w:after="0" w:line="259" w:lineRule="auto"/>
              <w:ind w:left="0" w:firstLine="0"/>
            </w:pPr>
            <w:r>
              <w:t xml:space="preserve">   </w:t>
            </w:r>
          </w:p>
        </w:tc>
      </w:tr>
    </w:tbl>
    <w:p w14:paraId="521DC24A" w14:textId="77777777" w:rsidR="00A92380" w:rsidRDefault="00A92380"/>
    <w:sectPr w:rsidR="00A92380">
      <w:footerReference w:type="even" r:id="rId23"/>
      <w:footerReference w:type="default" r:id="rId24"/>
      <w:footerReference w:type="first" r:id="rId25"/>
      <w:pgSz w:w="12240" w:h="15840"/>
      <w:pgMar w:top="761" w:right="420" w:bottom="1023" w:left="53" w:header="72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94E3E" w14:textId="77777777" w:rsidR="00A24B71" w:rsidRDefault="00A24B71">
      <w:pPr>
        <w:spacing w:after="0" w:line="240" w:lineRule="auto"/>
      </w:pPr>
      <w:r>
        <w:separator/>
      </w:r>
    </w:p>
  </w:endnote>
  <w:endnote w:type="continuationSeparator" w:id="0">
    <w:p w14:paraId="3219995B" w14:textId="77777777" w:rsidR="00A24B71" w:rsidRDefault="00A2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DCE73" w14:textId="77777777" w:rsidR="00BE2803" w:rsidRDefault="003A7F9D">
    <w:pPr>
      <w:tabs>
        <w:tab w:val="center" w:pos="514"/>
        <w:tab w:val="center" w:pos="10154"/>
      </w:tabs>
      <w:spacing w:after="0" w:line="259" w:lineRule="auto"/>
      <w:ind w:left="0" w:firstLine="0"/>
    </w:pPr>
    <w:r>
      <w:t xml:space="preserve">       </w:t>
    </w:r>
    <w:r>
      <w:tab/>
    </w: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Arial" w:eastAsia="Arial" w:hAnsi="Arial" w:cs="Arial"/>
        <w:sz w:val="24"/>
      </w:rPr>
      <w:t xml:space="preserve">   </w:t>
    </w:r>
    <w:r>
      <w:rPr>
        <w:rFonts w:ascii="Arial" w:eastAsia="Arial" w:hAnsi="Arial" w:cs="Arial"/>
        <w:sz w:val="23"/>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B5B8" w14:textId="77777777" w:rsidR="00BE2803" w:rsidRDefault="003A7F9D">
    <w:pPr>
      <w:tabs>
        <w:tab w:val="center" w:pos="514"/>
        <w:tab w:val="center" w:pos="10154"/>
      </w:tabs>
      <w:spacing w:after="0" w:line="259" w:lineRule="auto"/>
      <w:ind w:left="0" w:firstLine="0"/>
    </w:pPr>
    <w:r>
      <w:t xml:space="preserve">       </w:t>
    </w:r>
    <w:r>
      <w:tab/>
    </w:r>
    <w:r>
      <w:rPr>
        <w:sz w:val="20"/>
      </w:rPr>
      <w:t xml:space="preserve">         </w:t>
    </w:r>
    <w:r>
      <w:rPr>
        <w:sz w:val="20"/>
      </w:rPr>
      <w:tab/>
    </w:r>
    <w:r>
      <w:fldChar w:fldCharType="begin"/>
    </w:r>
    <w:r>
      <w:instrText xml:space="preserve"> PAGE   \* MERGEFORMAT </w:instrText>
    </w:r>
    <w:r>
      <w:fldChar w:fldCharType="separate"/>
    </w:r>
    <w:r w:rsidR="00293EB1" w:rsidRPr="00293EB1">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Arial" w:eastAsia="Arial" w:hAnsi="Arial" w:cs="Arial"/>
        <w:sz w:val="24"/>
      </w:rPr>
      <w:t xml:space="preserve">   </w:t>
    </w:r>
    <w:r>
      <w:rPr>
        <w:rFonts w:ascii="Arial" w:eastAsia="Arial" w:hAnsi="Arial" w:cs="Arial"/>
        <w:sz w:val="23"/>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1BF4" w14:textId="77777777" w:rsidR="00BE2803" w:rsidRDefault="003A7F9D">
    <w:pPr>
      <w:tabs>
        <w:tab w:val="center" w:pos="514"/>
        <w:tab w:val="center" w:pos="10154"/>
      </w:tabs>
      <w:spacing w:after="0" w:line="259" w:lineRule="auto"/>
      <w:ind w:left="0" w:firstLine="0"/>
    </w:pPr>
    <w:r>
      <w:t xml:space="preserve">       </w:t>
    </w:r>
    <w:r>
      <w:tab/>
    </w: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Arial" w:eastAsia="Arial" w:hAnsi="Arial" w:cs="Arial"/>
        <w:sz w:val="24"/>
      </w:rPr>
      <w:t xml:space="preserve">   </w:t>
    </w:r>
    <w:r>
      <w:rPr>
        <w:rFonts w:ascii="Arial" w:eastAsia="Arial" w:hAnsi="Arial" w:cs="Arial"/>
        <w:sz w:val="23"/>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B7732" w14:textId="77777777" w:rsidR="00A24B71" w:rsidRDefault="00A24B71">
      <w:pPr>
        <w:spacing w:after="0" w:line="240" w:lineRule="auto"/>
      </w:pPr>
      <w:r>
        <w:separator/>
      </w:r>
    </w:p>
  </w:footnote>
  <w:footnote w:type="continuationSeparator" w:id="0">
    <w:p w14:paraId="0765E0C7" w14:textId="77777777" w:rsidR="00A24B71" w:rsidRDefault="00A24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2492"/>
    <w:multiLevelType w:val="hybridMultilevel"/>
    <w:tmpl w:val="7422DC38"/>
    <w:lvl w:ilvl="0" w:tplc="118687DC">
      <w:start w:val="1"/>
      <w:numFmt w:val="decimal"/>
      <w:lvlText w:val="%1."/>
      <w:lvlJc w:val="left"/>
      <w:pPr>
        <w:ind w:left="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7AFA8C">
      <w:start w:val="1"/>
      <w:numFmt w:val="lowerLetter"/>
      <w:lvlText w:val="%2"/>
      <w:lvlJc w:val="left"/>
      <w:pPr>
        <w:ind w:left="1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F64980">
      <w:start w:val="1"/>
      <w:numFmt w:val="lowerRoman"/>
      <w:lvlText w:val="%3"/>
      <w:lvlJc w:val="left"/>
      <w:pPr>
        <w:ind w:left="2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B40D7E">
      <w:start w:val="1"/>
      <w:numFmt w:val="decimal"/>
      <w:lvlText w:val="%4"/>
      <w:lvlJc w:val="left"/>
      <w:pPr>
        <w:ind w:left="3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767018">
      <w:start w:val="1"/>
      <w:numFmt w:val="lowerLetter"/>
      <w:lvlText w:val="%5"/>
      <w:lvlJc w:val="left"/>
      <w:pPr>
        <w:ind w:left="3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0C0976">
      <w:start w:val="1"/>
      <w:numFmt w:val="lowerRoman"/>
      <w:lvlText w:val="%6"/>
      <w:lvlJc w:val="left"/>
      <w:pPr>
        <w:ind w:left="4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20A70A">
      <w:start w:val="1"/>
      <w:numFmt w:val="decimal"/>
      <w:lvlText w:val="%7"/>
      <w:lvlJc w:val="left"/>
      <w:pPr>
        <w:ind w:left="5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7C0DCA">
      <w:start w:val="1"/>
      <w:numFmt w:val="lowerLetter"/>
      <w:lvlText w:val="%8"/>
      <w:lvlJc w:val="left"/>
      <w:pPr>
        <w:ind w:left="6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2EE264">
      <w:start w:val="1"/>
      <w:numFmt w:val="lowerRoman"/>
      <w:lvlText w:val="%9"/>
      <w:lvlJc w:val="left"/>
      <w:pPr>
        <w:ind w:left="6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7056DE"/>
    <w:multiLevelType w:val="hybridMultilevel"/>
    <w:tmpl w:val="ACBAF10A"/>
    <w:lvl w:ilvl="0" w:tplc="939EC2D2">
      <w:start w:val="1"/>
      <w:numFmt w:val="decimal"/>
      <w:lvlText w:val="%1."/>
      <w:lvlJc w:val="left"/>
      <w:pPr>
        <w:ind w:left="1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4A6740">
      <w:start w:val="1"/>
      <w:numFmt w:val="lowerLetter"/>
      <w:lvlText w:val="%2"/>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C04B70">
      <w:start w:val="1"/>
      <w:numFmt w:val="lowerRoman"/>
      <w:lvlText w:val="%3"/>
      <w:lvlJc w:val="left"/>
      <w:pPr>
        <w:ind w:left="2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00308C">
      <w:start w:val="1"/>
      <w:numFmt w:val="decimal"/>
      <w:lvlText w:val="%4"/>
      <w:lvlJc w:val="left"/>
      <w:pPr>
        <w:ind w:left="2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506F70">
      <w:start w:val="1"/>
      <w:numFmt w:val="lowerLetter"/>
      <w:lvlText w:val="%5"/>
      <w:lvlJc w:val="left"/>
      <w:pPr>
        <w:ind w:left="3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50DB92">
      <w:start w:val="1"/>
      <w:numFmt w:val="lowerRoman"/>
      <w:lvlText w:val="%6"/>
      <w:lvlJc w:val="left"/>
      <w:pPr>
        <w:ind w:left="4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6AF30E">
      <w:start w:val="1"/>
      <w:numFmt w:val="decimal"/>
      <w:lvlText w:val="%7"/>
      <w:lvlJc w:val="left"/>
      <w:pPr>
        <w:ind w:left="5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DC309E">
      <w:start w:val="1"/>
      <w:numFmt w:val="lowerLetter"/>
      <w:lvlText w:val="%8"/>
      <w:lvlJc w:val="left"/>
      <w:pPr>
        <w:ind w:left="5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F8F0C4">
      <w:start w:val="1"/>
      <w:numFmt w:val="lowerRoman"/>
      <w:lvlText w:val="%9"/>
      <w:lvlJc w:val="left"/>
      <w:pPr>
        <w:ind w:left="6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7F2346"/>
    <w:multiLevelType w:val="hybridMultilevel"/>
    <w:tmpl w:val="D0EED3AC"/>
    <w:lvl w:ilvl="0" w:tplc="19E6FA40">
      <w:start w:val="1"/>
      <w:numFmt w:val="bullet"/>
      <w:lvlText w:val="•"/>
      <w:lvlJc w:val="left"/>
      <w:pPr>
        <w:ind w:left="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4060C">
      <w:start w:val="1"/>
      <w:numFmt w:val="bullet"/>
      <w:lvlText w:val="o"/>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9A7482">
      <w:start w:val="1"/>
      <w:numFmt w:val="bullet"/>
      <w:lvlText w:val="▪"/>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7A711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8EF03E">
      <w:start w:val="1"/>
      <w:numFmt w:val="bullet"/>
      <w:lvlText w:val="o"/>
      <w:lvlJc w:val="left"/>
      <w:pPr>
        <w:ind w:left="3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C8B786">
      <w:start w:val="1"/>
      <w:numFmt w:val="bullet"/>
      <w:lvlText w:val="▪"/>
      <w:lvlJc w:val="left"/>
      <w:pPr>
        <w:ind w:left="4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FED54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BC67CE">
      <w:start w:val="1"/>
      <w:numFmt w:val="bullet"/>
      <w:lvlText w:val="o"/>
      <w:lvlJc w:val="left"/>
      <w:pPr>
        <w:ind w:left="5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C4554A">
      <w:start w:val="1"/>
      <w:numFmt w:val="bullet"/>
      <w:lvlText w:val="▪"/>
      <w:lvlJc w:val="left"/>
      <w:pPr>
        <w:ind w:left="6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E761B4"/>
    <w:multiLevelType w:val="multilevel"/>
    <w:tmpl w:val="E29AB7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574797"/>
    <w:multiLevelType w:val="hybridMultilevel"/>
    <w:tmpl w:val="7F044FDA"/>
    <w:lvl w:ilvl="0" w:tplc="B81EC44E">
      <w:start w:val="1"/>
      <w:numFmt w:val="decimal"/>
      <w:lvlText w:val="%1."/>
      <w:lvlJc w:val="left"/>
      <w:pPr>
        <w:ind w:left="13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B620F32">
      <w:start w:val="1"/>
      <w:numFmt w:val="lowerLetter"/>
      <w:lvlText w:val="%2"/>
      <w:lvlJc w:val="left"/>
      <w:pPr>
        <w:ind w:left="10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5DE33B2">
      <w:start w:val="1"/>
      <w:numFmt w:val="lowerRoman"/>
      <w:lvlText w:val="%3"/>
      <w:lvlJc w:val="left"/>
      <w:pPr>
        <w:ind w:left="18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5BEC0C4">
      <w:start w:val="1"/>
      <w:numFmt w:val="decimal"/>
      <w:lvlText w:val="%4"/>
      <w:lvlJc w:val="left"/>
      <w:pPr>
        <w:ind w:left="25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B2C235E">
      <w:start w:val="1"/>
      <w:numFmt w:val="lowerLetter"/>
      <w:lvlText w:val="%5"/>
      <w:lvlJc w:val="left"/>
      <w:pPr>
        <w:ind w:left="32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E46AFBC">
      <w:start w:val="1"/>
      <w:numFmt w:val="lowerRoman"/>
      <w:lvlText w:val="%6"/>
      <w:lvlJc w:val="left"/>
      <w:pPr>
        <w:ind w:left="39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3B02C2C">
      <w:start w:val="1"/>
      <w:numFmt w:val="decimal"/>
      <w:lvlText w:val="%7"/>
      <w:lvlJc w:val="left"/>
      <w:pPr>
        <w:ind w:left="46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CB83F78">
      <w:start w:val="1"/>
      <w:numFmt w:val="lowerLetter"/>
      <w:lvlText w:val="%8"/>
      <w:lvlJc w:val="left"/>
      <w:pPr>
        <w:ind w:left="54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4CEF152">
      <w:start w:val="1"/>
      <w:numFmt w:val="lowerRoman"/>
      <w:lvlText w:val="%9"/>
      <w:lvlJc w:val="left"/>
      <w:pPr>
        <w:ind w:left="61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CBB0F06"/>
    <w:multiLevelType w:val="hybridMultilevel"/>
    <w:tmpl w:val="3738BD2C"/>
    <w:lvl w:ilvl="0" w:tplc="F0B4A7AA">
      <w:start w:val="1"/>
      <w:numFmt w:val="bullet"/>
      <w:lvlText w:val="•"/>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C5570">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3C9146">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3860C4">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4308A">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28F1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628116">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7C5F8A">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BEC7B8">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DA4E81"/>
    <w:multiLevelType w:val="hybridMultilevel"/>
    <w:tmpl w:val="F4F05FCE"/>
    <w:lvl w:ilvl="0" w:tplc="F7202576">
      <w:start w:val="1"/>
      <w:numFmt w:val="bullet"/>
      <w:lvlText w:val="•"/>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F46262">
      <w:start w:val="1"/>
      <w:numFmt w:val="bullet"/>
      <w:lvlText w:val="o"/>
      <w:lvlJc w:val="left"/>
      <w:pPr>
        <w:ind w:left="16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F4258AC">
      <w:start w:val="1"/>
      <w:numFmt w:val="bullet"/>
      <w:lvlText w:val="▪"/>
      <w:lvlJc w:val="left"/>
      <w:pPr>
        <w:ind w:left="24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0FEFA1C">
      <w:start w:val="1"/>
      <w:numFmt w:val="bullet"/>
      <w:lvlText w:val="•"/>
      <w:lvlJc w:val="left"/>
      <w:pPr>
        <w:ind w:left="31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C2C61EA">
      <w:start w:val="1"/>
      <w:numFmt w:val="bullet"/>
      <w:lvlText w:val="o"/>
      <w:lvlJc w:val="left"/>
      <w:pPr>
        <w:ind w:left="3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3EA99C8">
      <w:start w:val="1"/>
      <w:numFmt w:val="bullet"/>
      <w:lvlText w:val="▪"/>
      <w:lvlJc w:val="left"/>
      <w:pPr>
        <w:ind w:left="45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0B4F95A">
      <w:start w:val="1"/>
      <w:numFmt w:val="bullet"/>
      <w:lvlText w:val="•"/>
      <w:lvlJc w:val="left"/>
      <w:pPr>
        <w:ind w:left="52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4C032E0">
      <w:start w:val="1"/>
      <w:numFmt w:val="bullet"/>
      <w:lvlText w:val="o"/>
      <w:lvlJc w:val="left"/>
      <w:pPr>
        <w:ind w:left="60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E923954">
      <w:start w:val="1"/>
      <w:numFmt w:val="bullet"/>
      <w:lvlText w:val="▪"/>
      <w:lvlJc w:val="left"/>
      <w:pPr>
        <w:ind w:left="67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16cid:durableId="317077637">
    <w:abstractNumId w:val="0"/>
  </w:num>
  <w:num w:numId="2" w16cid:durableId="1973050750">
    <w:abstractNumId w:val="2"/>
  </w:num>
  <w:num w:numId="3" w16cid:durableId="427653455">
    <w:abstractNumId w:val="1"/>
  </w:num>
  <w:num w:numId="4" w16cid:durableId="2036073306">
    <w:abstractNumId w:val="5"/>
  </w:num>
  <w:num w:numId="5" w16cid:durableId="831725037">
    <w:abstractNumId w:val="4"/>
  </w:num>
  <w:num w:numId="6" w16cid:durableId="1449885050">
    <w:abstractNumId w:val="6"/>
  </w:num>
  <w:num w:numId="7" w16cid:durableId="1155873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03"/>
    <w:rsid w:val="00006EFC"/>
    <w:rsid w:val="00060336"/>
    <w:rsid w:val="00156B33"/>
    <w:rsid w:val="002777B9"/>
    <w:rsid w:val="00293EB1"/>
    <w:rsid w:val="00311241"/>
    <w:rsid w:val="003A7F9D"/>
    <w:rsid w:val="003B67DF"/>
    <w:rsid w:val="003D5DBC"/>
    <w:rsid w:val="003F3B3D"/>
    <w:rsid w:val="004C693D"/>
    <w:rsid w:val="0074311E"/>
    <w:rsid w:val="00755FCA"/>
    <w:rsid w:val="007B61BA"/>
    <w:rsid w:val="008027D4"/>
    <w:rsid w:val="00862FDD"/>
    <w:rsid w:val="008C4DAF"/>
    <w:rsid w:val="00925287"/>
    <w:rsid w:val="009C1D12"/>
    <w:rsid w:val="00A24B71"/>
    <w:rsid w:val="00A92380"/>
    <w:rsid w:val="00B573B9"/>
    <w:rsid w:val="00BE2803"/>
    <w:rsid w:val="00C97AC2"/>
    <w:rsid w:val="00CC19E7"/>
    <w:rsid w:val="00CE0402"/>
    <w:rsid w:val="00D405DB"/>
    <w:rsid w:val="00D66513"/>
    <w:rsid w:val="00E07F9C"/>
    <w:rsid w:val="00F84058"/>
    <w:rsid w:val="00FE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49A8"/>
  <w15:docId w15:val="{992CC0C2-6F96-4E5C-93AF-55C2150F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4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663" w:hanging="10"/>
      <w:outlineLvl w:val="0"/>
    </w:pPr>
    <w:rPr>
      <w:rFonts w:ascii="Calibri" w:eastAsia="Calibri" w:hAnsi="Calibri" w:cs="Calibri"/>
      <w:b/>
      <w:i/>
      <w:color w:val="2F5597"/>
      <w:sz w:val="2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2F5597"/>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102407">
      <w:bodyDiv w:val="1"/>
      <w:marLeft w:val="0"/>
      <w:marRight w:val="0"/>
      <w:marTop w:val="0"/>
      <w:marBottom w:val="0"/>
      <w:divBdr>
        <w:top w:val="none" w:sz="0" w:space="0" w:color="auto"/>
        <w:left w:val="none" w:sz="0" w:space="0" w:color="auto"/>
        <w:bottom w:val="none" w:sz="0" w:space="0" w:color="auto"/>
        <w:right w:val="none" w:sz="0" w:space="0" w:color="auto"/>
      </w:divBdr>
    </w:div>
    <w:div w:id="588806676">
      <w:bodyDiv w:val="1"/>
      <w:marLeft w:val="0"/>
      <w:marRight w:val="0"/>
      <w:marTop w:val="0"/>
      <w:marBottom w:val="0"/>
      <w:divBdr>
        <w:top w:val="none" w:sz="0" w:space="0" w:color="auto"/>
        <w:left w:val="none" w:sz="0" w:space="0" w:color="auto"/>
        <w:bottom w:val="none" w:sz="0" w:space="0" w:color="auto"/>
        <w:right w:val="none" w:sz="0" w:space="0" w:color="auto"/>
      </w:divBdr>
    </w:div>
    <w:div w:id="793520014">
      <w:bodyDiv w:val="1"/>
      <w:marLeft w:val="0"/>
      <w:marRight w:val="0"/>
      <w:marTop w:val="0"/>
      <w:marBottom w:val="0"/>
      <w:divBdr>
        <w:top w:val="none" w:sz="0" w:space="0" w:color="auto"/>
        <w:left w:val="none" w:sz="0" w:space="0" w:color="auto"/>
        <w:bottom w:val="none" w:sz="0" w:space="0" w:color="auto"/>
        <w:right w:val="none" w:sz="0" w:space="0" w:color="auto"/>
      </w:divBdr>
    </w:div>
    <w:div w:id="154752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ackboard.csusb.edu/" TargetMode="External"/><Relationship Id="rId13" Type="http://schemas.openxmlformats.org/officeDocument/2006/relationships/hyperlink" Target="https://blackboard.csusb.edu/" TargetMode="External"/><Relationship Id="rId18" Type="http://schemas.openxmlformats.org/officeDocument/2006/relationships/hyperlink" Target="https://blackboard.csusb.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lackboard.csusb.edu/" TargetMode="External"/><Relationship Id="rId7" Type="http://schemas.openxmlformats.org/officeDocument/2006/relationships/hyperlink" Target="https://blackboard.csusb.edu/" TargetMode="External"/><Relationship Id="rId12" Type="http://schemas.openxmlformats.org/officeDocument/2006/relationships/hyperlink" Target="https://blackboard.csusb.edu/" TargetMode="External"/><Relationship Id="rId17" Type="http://schemas.openxmlformats.org/officeDocument/2006/relationships/hyperlink" Target="https://blackboard.csusb.ed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lackboard.csusb.edu/" TargetMode="External"/><Relationship Id="rId20" Type="http://schemas.openxmlformats.org/officeDocument/2006/relationships/hyperlink" Target="https://blackboard.csusb.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ackboard.csusb.ed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lackboard.csusb.edu/" TargetMode="External"/><Relationship Id="rId23" Type="http://schemas.openxmlformats.org/officeDocument/2006/relationships/footer" Target="footer1.xml"/><Relationship Id="rId10" Type="http://schemas.openxmlformats.org/officeDocument/2006/relationships/hyperlink" Target="https://blackboard.csusb.edu/" TargetMode="External"/><Relationship Id="rId19" Type="http://schemas.openxmlformats.org/officeDocument/2006/relationships/hyperlink" Target="https://blackboard.csusb.edu/" TargetMode="External"/><Relationship Id="rId4" Type="http://schemas.openxmlformats.org/officeDocument/2006/relationships/webSettings" Target="webSettings.xml"/><Relationship Id="rId9" Type="http://schemas.openxmlformats.org/officeDocument/2006/relationships/hyperlink" Target="https://blackboard.csusb.edu/" TargetMode="External"/><Relationship Id="rId14" Type="http://schemas.openxmlformats.org/officeDocument/2006/relationships/hyperlink" Target="https://blackboard.csusb.edu/" TargetMode="External"/><Relationship Id="rId22" Type="http://schemas.openxmlformats.org/officeDocument/2006/relationships/hyperlink" Target="https://blackboard.csusb.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 315</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315</dc:title>
  <dc:subject/>
  <dc:creator>Sharon Pierce</dc:creator>
  <cp:keywords/>
  <cp:lastModifiedBy>s P</cp:lastModifiedBy>
  <cp:revision>20</cp:revision>
  <dcterms:created xsi:type="dcterms:W3CDTF">2024-10-30T23:33:00Z</dcterms:created>
  <dcterms:modified xsi:type="dcterms:W3CDTF">2024-10-31T00:04:00Z</dcterms:modified>
</cp:coreProperties>
</file>